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0F" w:rsidRDefault="00360B0F" w:rsidP="00360B0F">
      <w:pPr>
        <w:pStyle w:val="ecxmsonormal"/>
        <w:jc w:val="center"/>
      </w:pPr>
      <w:r>
        <w:rPr>
          <w:rFonts w:ascii="Calibri" w:hAnsi="Calibri"/>
          <w:b/>
          <w:bCs/>
          <w:sz w:val="40"/>
          <w:szCs w:val="40"/>
        </w:rPr>
        <w:t>RAPOR</w:t>
      </w:r>
    </w:p>
    <w:p w:rsidR="00360B0F" w:rsidRDefault="00360B0F" w:rsidP="00360B0F">
      <w:pPr>
        <w:pStyle w:val="ecxmsonormal"/>
        <w:jc w:val="both"/>
      </w:pPr>
      <w:r>
        <w:rPr>
          <w:rFonts w:ascii="Calibri" w:hAnsi="Calibri"/>
          <w:sz w:val="32"/>
          <w:szCs w:val="32"/>
        </w:rPr>
        <w:t> </w:t>
      </w:r>
      <w:r>
        <w:rPr>
          <w:rFonts w:ascii="Calibri" w:hAnsi="Calibri"/>
          <w:sz w:val="32"/>
          <w:szCs w:val="32"/>
        </w:rPr>
        <w:tab/>
        <w:t xml:space="preserve">Balkan yerleşkesinde bulunan ana okulu inşaatı bitmiş </w:t>
      </w:r>
      <w:proofErr w:type="gramStart"/>
      <w:r>
        <w:rPr>
          <w:rFonts w:ascii="Calibri" w:hAnsi="Calibri"/>
          <w:sz w:val="32"/>
          <w:szCs w:val="32"/>
        </w:rPr>
        <w:t>olup,yeni</w:t>
      </w:r>
      <w:proofErr w:type="gramEnd"/>
      <w:r>
        <w:rPr>
          <w:rFonts w:ascii="Calibri" w:hAnsi="Calibri"/>
          <w:sz w:val="32"/>
          <w:szCs w:val="32"/>
        </w:rPr>
        <w:t xml:space="preserve"> binasına </w:t>
      </w:r>
      <w:proofErr w:type="spellStart"/>
      <w:r>
        <w:rPr>
          <w:rFonts w:ascii="Calibri" w:hAnsi="Calibri"/>
          <w:sz w:val="32"/>
          <w:szCs w:val="32"/>
        </w:rPr>
        <w:t>taşınmıstır</w:t>
      </w:r>
      <w:proofErr w:type="spellEnd"/>
      <w:r>
        <w:rPr>
          <w:rFonts w:ascii="Calibri" w:hAnsi="Calibri"/>
          <w:sz w:val="32"/>
          <w:szCs w:val="32"/>
        </w:rPr>
        <w:t>.Ancak binaların oturmuş olduğu alan,tıp fakültesi arazisi ve kütüphanenin bulunduğu alandan daha alçak bir kot’ta olup,yağmurların yoğun olduğu dönemde su baskınlarına maruz kalması kaçınılmazdır.Ayrıca yeraltı su seviyesi düz arazide olması,ve nehir seviyesinden dolayı yeraltı su seviyesi yüksektir.Arazinin düzlüğü birinci sınıf tarıma elverişli arazi olması bina güvenliği ve işletmesi açısından sakıncalar doğurmaktadır.Yeraltı su seviyesi yüksek olması neticesi özellikle bodrum veya zemin katlarda rutubete yol açar.Ana okulunun kanalizasyonu hastanenin kanalizasyon sisteminden ayrı olduğu görülmüştür.İstinat duvarı yanında bulunan ana okulunun rögar kapağını kontrol amaçlı açtırdığımda içinin boş olduğu fakat bina tam kullanıma açılmamış olmasına karşın boru ağzının çeşitli atık maddelerle dolu olduğu görünmektedir.Suyun az gelmesi nedeniyle sızma yaparak konferans salonu tarafına yapılan fosseptik kuyusuna bağlı olduğu görüldü.Bu rögarda şu ana kadar herhangi bir taşma görülmediği binayı kullananlarca ifade edilmiştir.</w:t>
      </w:r>
    </w:p>
    <w:p w:rsidR="00360B0F" w:rsidRDefault="00360B0F" w:rsidP="00360B0F">
      <w:pPr>
        <w:pStyle w:val="ecxmsonormal"/>
        <w:jc w:val="both"/>
      </w:pPr>
      <w:r>
        <w:rPr>
          <w:rFonts w:ascii="Calibri" w:hAnsi="Calibri"/>
          <w:sz w:val="32"/>
          <w:szCs w:val="32"/>
        </w:rPr>
        <w:t> </w:t>
      </w:r>
      <w:r>
        <w:rPr>
          <w:rFonts w:ascii="Calibri" w:hAnsi="Calibri"/>
          <w:sz w:val="32"/>
          <w:szCs w:val="32"/>
        </w:rPr>
        <w:tab/>
      </w:r>
      <w:proofErr w:type="spellStart"/>
      <w:r>
        <w:rPr>
          <w:rFonts w:ascii="Calibri" w:hAnsi="Calibri"/>
          <w:sz w:val="32"/>
          <w:szCs w:val="32"/>
        </w:rPr>
        <w:t>Hastahane</w:t>
      </w:r>
      <w:proofErr w:type="spellEnd"/>
      <w:r>
        <w:rPr>
          <w:rFonts w:ascii="Calibri" w:hAnsi="Calibri"/>
          <w:sz w:val="32"/>
          <w:szCs w:val="32"/>
        </w:rPr>
        <w:t xml:space="preserve"> tarafından gelen pis su tesisatlarının(kanalizasyon) bağlandığı rögar kapağı açıldığında ise kapağın ağzına kadar tamamen su ve </w:t>
      </w:r>
      <w:proofErr w:type="spellStart"/>
      <w:r>
        <w:rPr>
          <w:rFonts w:ascii="Calibri" w:hAnsi="Calibri"/>
          <w:sz w:val="32"/>
          <w:szCs w:val="32"/>
        </w:rPr>
        <w:t>hastahaneden</w:t>
      </w:r>
      <w:proofErr w:type="spellEnd"/>
      <w:r>
        <w:rPr>
          <w:rFonts w:ascii="Calibri" w:hAnsi="Calibri"/>
          <w:sz w:val="32"/>
          <w:szCs w:val="32"/>
        </w:rPr>
        <w:t xml:space="preserve"> geldiği tahmin edilen plastik </w:t>
      </w:r>
      <w:proofErr w:type="gramStart"/>
      <w:r>
        <w:rPr>
          <w:rFonts w:ascii="Calibri" w:hAnsi="Calibri"/>
          <w:sz w:val="32"/>
          <w:szCs w:val="32"/>
        </w:rPr>
        <w:t>eldiven,gömlek</w:t>
      </w:r>
      <w:proofErr w:type="gramEnd"/>
      <w:r>
        <w:rPr>
          <w:rFonts w:ascii="Calibri" w:hAnsi="Calibri"/>
          <w:sz w:val="32"/>
          <w:szCs w:val="32"/>
        </w:rPr>
        <w:t xml:space="preserve"> </w:t>
      </w:r>
      <w:proofErr w:type="spellStart"/>
      <w:r>
        <w:rPr>
          <w:rFonts w:ascii="Calibri" w:hAnsi="Calibri"/>
          <w:sz w:val="32"/>
          <w:szCs w:val="32"/>
        </w:rPr>
        <w:t>çesitli</w:t>
      </w:r>
      <w:proofErr w:type="spellEnd"/>
      <w:r>
        <w:rPr>
          <w:rFonts w:ascii="Calibri" w:hAnsi="Calibri"/>
          <w:sz w:val="32"/>
          <w:szCs w:val="32"/>
        </w:rPr>
        <w:t xml:space="preserve"> yağ topakları ile dolmuş olduğu gözlenmektedir.İstinat duvarına </w:t>
      </w:r>
      <w:proofErr w:type="spellStart"/>
      <w:r>
        <w:rPr>
          <w:rFonts w:ascii="Calibri" w:hAnsi="Calibri"/>
          <w:sz w:val="32"/>
          <w:szCs w:val="32"/>
        </w:rPr>
        <w:t>parelel</w:t>
      </w:r>
      <w:proofErr w:type="spellEnd"/>
      <w:r>
        <w:rPr>
          <w:rFonts w:ascii="Calibri" w:hAnsi="Calibri"/>
          <w:sz w:val="32"/>
          <w:szCs w:val="32"/>
        </w:rPr>
        <w:t xml:space="preserve"> giden diğer bina köşesindeki iki </w:t>
      </w:r>
      <w:proofErr w:type="spellStart"/>
      <w:r>
        <w:rPr>
          <w:rFonts w:ascii="Calibri" w:hAnsi="Calibri"/>
          <w:sz w:val="32"/>
          <w:szCs w:val="32"/>
        </w:rPr>
        <w:t>nolu</w:t>
      </w:r>
      <w:proofErr w:type="spellEnd"/>
      <w:r>
        <w:rPr>
          <w:rFonts w:ascii="Calibri" w:hAnsi="Calibri"/>
          <w:sz w:val="32"/>
          <w:szCs w:val="32"/>
        </w:rPr>
        <w:t xml:space="preserve"> rögar kapağını açtırdığımda aynı şekilde tam dolu vaziyettedir.Her iki rögar her an yine taşabilir.İstinat duvarının sonundaki rögardan su akmadığı veya çok cılız sızma şeklinde aktığı tespit </w:t>
      </w:r>
      <w:proofErr w:type="gramStart"/>
      <w:r>
        <w:rPr>
          <w:rFonts w:ascii="Calibri" w:hAnsi="Calibri"/>
          <w:sz w:val="32"/>
          <w:szCs w:val="32"/>
        </w:rPr>
        <w:t>edilmiştir.İkinci</w:t>
      </w:r>
      <w:proofErr w:type="gramEnd"/>
      <w:r>
        <w:rPr>
          <w:rFonts w:ascii="Calibri" w:hAnsi="Calibri"/>
          <w:sz w:val="32"/>
          <w:szCs w:val="32"/>
        </w:rPr>
        <w:t xml:space="preserve"> bina boyunca,tahribi 50 metre mesafede ters eğim veya çökme olduğu görülmüştür.Bu nedenle </w:t>
      </w:r>
      <w:proofErr w:type="spellStart"/>
      <w:r>
        <w:rPr>
          <w:rFonts w:ascii="Calibri" w:hAnsi="Calibri"/>
          <w:sz w:val="32"/>
          <w:szCs w:val="32"/>
        </w:rPr>
        <w:t>istinad</w:t>
      </w:r>
      <w:proofErr w:type="spellEnd"/>
      <w:r>
        <w:rPr>
          <w:rFonts w:ascii="Calibri" w:hAnsi="Calibri"/>
          <w:sz w:val="32"/>
          <w:szCs w:val="32"/>
        </w:rPr>
        <w:t xml:space="preserve"> duvarından itibaren ikinci ve üçüncü baca arasında akış olmadığından rögar suları yukarı taşma yapmaktadır.Acilen bu alanda bir bakım çalışması yapılmalıdır.Bu işlem bittikten sonrada arazinin düz olması, </w:t>
      </w:r>
      <w:proofErr w:type="spellStart"/>
      <w:r>
        <w:rPr>
          <w:rFonts w:ascii="Calibri" w:hAnsi="Calibri"/>
          <w:sz w:val="32"/>
          <w:szCs w:val="32"/>
        </w:rPr>
        <w:t>kanalizosyon</w:t>
      </w:r>
      <w:proofErr w:type="spellEnd"/>
      <w:r>
        <w:rPr>
          <w:rFonts w:ascii="Calibri" w:hAnsi="Calibri"/>
          <w:sz w:val="32"/>
          <w:szCs w:val="32"/>
        </w:rPr>
        <w:t xml:space="preserve"> yapımı eğimlerinin yetersizliği nedeniyle devamlı temizlik çalışması yapılmadığı taktirde tekrar tıkanıp taşma olayının tekrarlanacağı </w:t>
      </w:r>
      <w:r>
        <w:rPr>
          <w:rFonts w:ascii="Calibri" w:hAnsi="Calibri"/>
          <w:sz w:val="32"/>
          <w:szCs w:val="32"/>
        </w:rPr>
        <w:lastRenderedPageBreak/>
        <w:t xml:space="preserve">düşüncesindeyim.Bundan dolayı ana okulunda eğitim gören çocuklar ve çalışanların sağlığının tehdit altında olduğu </w:t>
      </w:r>
      <w:proofErr w:type="spellStart"/>
      <w:r>
        <w:rPr>
          <w:rFonts w:ascii="Calibri" w:hAnsi="Calibri"/>
          <w:sz w:val="32"/>
          <w:szCs w:val="32"/>
        </w:rPr>
        <w:t>aşıkardır</w:t>
      </w:r>
      <w:proofErr w:type="spellEnd"/>
      <w:r>
        <w:rPr>
          <w:rFonts w:ascii="Calibri" w:hAnsi="Calibri"/>
          <w:sz w:val="32"/>
          <w:szCs w:val="32"/>
        </w:rPr>
        <w:t>.</w:t>
      </w:r>
    </w:p>
    <w:p w:rsidR="00360B0F" w:rsidRDefault="00360B0F" w:rsidP="00360B0F">
      <w:pPr>
        <w:pStyle w:val="ecxmsonormal"/>
        <w:jc w:val="both"/>
      </w:pPr>
      <w:r>
        <w:rPr>
          <w:rFonts w:ascii="Calibri" w:hAnsi="Calibri"/>
          <w:sz w:val="32"/>
          <w:szCs w:val="32"/>
        </w:rPr>
        <w:t> </w:t>
      </w:r>
      <w:r>
        <w:rPr>
          <w:rFonts w:ascii="Calibri" w:hAnsi="Calibri"/>
          <w:sz w:val="32"/>
          <w:szCs w:val="32"/>
        </w:rPr>
        <w:tab/>
        <w:t>Binanın yüklenicisin yapmış olduğu imalat hataları ve diğer eksiklikler geçici kabul yapılmış olsa dahi kesin kabul aşamasına kadar olan teminat süresindeki eksiklikleri gidermek zorundadır.</w:t>
      </w:r>
    </w:p>
    <w:p w:rsidR="00360B0F" w:rsidRDefault="00360B0F" w:rsidP="00360B0F">
      <w:pPr>
        <w:pStyle w:val="ecxmsonormal"/>
        <w:jc w:val="both"/>
      </w:pPr>
      <w:r>
        <w:rPr>
          <w:rFonts w:ascii="Calibri" w:hAnsi="Calibri"/>
          <w:sz w:val="32"/>
          <w:szCs w:val="32"/>
        </w:rPr>
        <w:t> </w:t>
      </w:r>
      <w:r>
        <w:rPr>
          <w:rFonts w:ascii="Calibri" w:hAnsi="Calibri"/>
          <w:sz w:val="32"/>
          <w:szCs w:val="32"/>
        </w:rPr>
        <w:tab/>
        <w:t xml:space="preserve">Bunlar ahşap parke </w:t>
      </w:r>
      <w:proofErr w:type="gramStart"/>
      <w:r>
        <w:rPr>
          <w:rFonts w:ascii="Calibri" w:hAnsi="Calibri"/>
          <w:sz w:val="32"/>
          <w:szCs w:val="32"/>
        </w:rPr>
        <w:t>imalatları,ıslak</w:t>
      </w:r>
      <w:proofErr w:type="gramEnd"/>
      <w:r>
        <w:rPr>
          <w:rFonts w:ascii="Calibri" w:hAnsi="Calibri"/>
          <w:sz w:val="32"/>
          <w:szCs w:val="32"/>
        </w:rPr>
        <w:t xml:space="preserve"> hacimlerde görülen su kaçağı tesisat borularındaki kaçaklar ve zemin kattaki cam eksikliği diye sıralayabiliriz.</w:t>
      </w:r>
    </w:p>
    <w:p w:rsidR="00360B0F" w:rsidRDefault="00360B0F" w:rsidP="00360B0F">
      <w:pPr>
        <w:pStyle w:val="ecxmsonormal"/>
        <w:jc w:val="both"/>
      </w:pPr>
      <w:r>
        <w:rPr>
          <w:rFonts w:ascii="Calibri" w:hAnsi="Calibri"/>
          <w:sz w:val="32"/>
          <w:szCs w:val="32"/>
        </w:rPr>
        <w:t> </w:t>
      </w:r>
      <w:r>
        <w:rPr>
          <w:rFonts w:ascii="Calibri" w:hAnsi="Calibri"/>
          <w:sz w:val="32"/>
          <w:szCs w:val="32"/>
        </w:rPr>
        <w:tab/>
        <w:t>Sosyal tesisler işletme müdürlüğü tarafından beyan edilen diğer eksik veya istenilen istekler yerinde olmakla birlikte yüklenicinin bir sorumluluğu bulunmamaktadır.</w:t>
      </w:r>
    </w:p>
    <w:p w:rsidR="00360B0F" w:rsidRDefault="00360B0F" w:rsidP="00360B0F">
      <w:pPr>
        <w:pStyle w:val="ecxmsonormal"/>
        <w:ind w:firstLine="708"/>
        <w:jc w:val="both"/>
      </w:pPr>
      <w:r>
        <w:rPr>
          <w:rFonts w:ascii="Calibri" w:hAnsi="Calibri"/>
          <w:sz w:val="32"/>
          <w:szCs w:val="32"/>
        </w:rPr>
        <w:t> </w:t>
      </w:r>
      <w:proofErr w:type="gramStart"/>
      <w:r>
        <w:rPr>
          <w:rFonts w:ascii="Calibri" w:hAnsi="Calibri"/>
          <w:sz w:val="32"/>
          <w:szCs w:val="32"/>
        </w:rPr>
        <w:t>Netice:Yüklenicinin</w:t>
      </w:r>
      <w:proofErr w:type="gramEnd"/>
      <w:r>
        <w:rPr>
          <w:rFonts w:ascii="Calibri" w:hAnsi="Calibri"/>
          <w:sz w:val="32"/>
          <w:szCs w:val="32"/>
        </w:rPr>
        <w:t xml:space="preserve"> sorumluluğundaki eksik ve hatalı işler uygun hale getirilse dahi binanın konumu ve işletmenin yeterli düzeyde olmaması nedeniyle bina temiz su ve pis su baskınlarına zaman </w:t>
      </w:r>
      <w:proofErr w:type="spellStart"/>
      <w:r>
        <w:rPr>
          <w:rFonts w:ascii="Calibri" w:hAnsi="Calibri"/>
          <w:sz w:val="32"/>
          <w:szCs w:val="32"/>
        </w:rPr>
        <w:t>zaman</w:t>
      </w:r>
      <w:proofErr w:type="spellEnd"/>
      <w:r>
        <w:rPr>
          <w:rFonts w:ascii="Calibri" w:hAnsi="Calibri"/>
          <w:sz w:val="32"/>
          <w:szCs w:val="32"/>
        </w:rPr>
        <w:t>  maruz kalabileceği kanaatine varılmıştır.</w:t>
      </w:r>
    </w:p>
    <w:p w:rsidR="00360B0F" w:rsidRDefault="00360B0F" w:rsidP="00360B0F">
      <w:pPr>
        <w:pStyle w:val="ecxmsonormal"/>
        <w:ind w:firstLine="708"/>
        <w:jc w:val="both"/>
      </w:pPr>
      <w:r>
        <w:rPr>
          <w:rFonts w:ascii="Calibri" w:hAnsi="Calibri"/>
          <w:sz w:val="32"/>
          <w:szCs w:val="32"/>
        </w:rPr>
        <w:t xml:space="preserve"> Ana okulunun yönetiminin ve öğrenci velilerinin isteği doğrultusunda daha uygun bir </w:t>
      </w:r>
      <w:proofErr w:type="gramStart"/>
      <w:r>
        <w:rPr>
          <w:rFonts w:ascii="Calibri" w:hAnsi="Calibri"/>
          <w:sz w:val="32"/>
          <w:szCs w:val="32"/>
        </w:rPr>
        <w:t>mekan</w:t>
      </w:r>
      <w:proofErr w:type="gramEnd"/>
      <w:r>
        <w:rPr>
          <w:rFonts w:ascii="Calibri" w:hAnsi="Calibri"/>
          <w:sz w:val="32"/>
          <w:szCs w:val="32"/>
        </w:rPr>
        <w:t xml:space="preserve"> bulunması isteği takdirinize arz olunur.</w:t>
      </w:r>
    </w:p>
    <w:p w:rsidR="00B94150" w:rsidRDefault="00360B0F" w:rsidP="00BD0235">
      <w:pPr>
        <w:pStyle w:val="ecxmsonormal"/>
        <w:jc w:val="both"/>
      </w:pPr>
      <w:r>
        <w:rPr>
          <w:rFonts w:ascii="Calibri" w:hAnsi="Calibri"/>
          <w:sz w:val="32"/>
          <w:szCs w:val="32"/>
        </w:rPr>
        <w:t> </w:t>
      </w:r>
    </w:p>
    <w:sectPr w:rsidR="00B94150" w:rsidSect="00B941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0B0F"/>
    <w:rsid w:val="002F33BD"/>
    <w:rsid w:val="00360B0F"/>
    <w:rsid w:val="0088452C"/>
    <w:rsid w:val="00904D98"/>
    <w:rsid w:val="00B94150"/>
    <w:rsid w:val="00BD02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1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cxmsonormal">
    <w:name w:val="ecxmsonormal"/>
    <w:basedOn w:val="Normal"/>
    <w:rsid w:val="00360B0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090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2655</Characters>
  <Application>Microsoft Office Word</Application>
  <DocSecurity>0</DocSecurity>
  <Lines>22</Lines>
  <Paragraphs>6</Paragraphs>
  <ScaleCrop>false</ScaleCrop>
  <Company>Hewlett-Packard Company</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dc:creator>
  <cp:lastModifiedBy>emre</cp:lastModifiedBy>
  <cp:revision>3</cp:revision>
  <dcterms:created xsi:type="dcterms:W3CDTF">2012-09-07T11:34:00Z</dcterms:created>
  <dcterms:modified xsi:type="dcterms:W3CDTF">2012-09-07T11:56:00Z</dcterms:modified>
</cp:coreProperties>
</file>