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92" w:rsidRDefault="00264157" w:rsidP="00062B92">
      <w:r>
        <w:t>GİRİŞİMCİ KİŞİLİK EĞİTİMİ</w:t>
      </w:r>
    </w:p>
    <w:p w:rsidR="00016A90" w:rsidRDefault="00016A90" w:rsidP="00062B92"/>
    <w:p w:rsidR="00264157" w:rsidRPr="00264157" w:rsidRDefault="00264157" w:rsidP="00264157">
      <w:pPr>
        <w:numPr>
          <w:ilvl w:val="0"/>
          <w:numId w:val="2"/>
        </w:numPr>
        <w:contextualSpacing/>
      </w:pPr>
      <w:r w:rsidRPr="00264157">
        <w:t xml:space="preserve">Dünya’da ve Türkiye’de girişimciliğin geldiği nokta ve girişimcilik </w:t>
      </w:r>
      <w:proofErr w:type="gramStart"/>
      <w:r w:rsidRPr="00264157">
        <w:t>profilleri</w:t>
      </w:r>
      <w:proofErr w:type="gramEnd"/>
      <w:r w:rsidRPr="00264157">
        <w:t xml:space="preserve"> nelerdir?</w:t>
      </w:r>
    </w:p>
    <w:p w:rsidR="00264157" w:rsidRPr="00264157" w:rsidRDefault="00264157" w:rsidP="00264157">
      <w:pPr>
        <w:numPr>
          <w:ilvl w:val="0"/>
          <w:numId w:val="2"/>
        </w:numPr>
        <w:contextualSpacing/>
      </w:pPr>
      <w:r w:rsidRPr="00264157">
        <w:t>Girişimcilik ve teknoloji odaklı girişimciler için önemli tespitler neleri içeriyor?</w:t>
      </w:r>
    </w:p>
    <w:p w:rsidR="00264157" w:rsidRPr="00264157" w:rsidRDefault="00264157" w:rsidP="00264157">
      <w:pPr>
        <w:numPr>
          <w:ilvl w:val="0"/>
          <w:numId w:val="2"/>
        </w:numPr>
        <w:contextualSpacing/>
      </w:pPr>
      <w:r w:rsidRPr="00264157">
        <w:t xml:space="preserve">Genel girişimcilikle </w:t>
      </w:r>
      <w:proofErr w:type="spellStart"/>
      <w:r w:rsidRPr="00264157">
        <w:t>teknogirişimcilik</w:t>
      </w:r>
      <w:proofErr w:type="spellEnd"/>
      <w:r w:rsidRPr="00264157">
        <w:t xml:space="preserve"> arasında ne gibi farklar bulunuyor?</w:t>
      </w:r>
    </w:p>
    <w:p w:rsidR="00264157" w:rsidRPr="00264157" w:rsidRDefault="00264157" w:rsidP="00264157">
      <w:pPr>
        <w:numPr>
          <w:ilvl w:val="0"/>
          <w:numId w:val="2"/>
        </w:numPr>
        <w:contextualSpacing/>
      </w:pPr>
      <w:proofErr w:type="spellStart"/>
      <w:r w:rsidRPr="00264157">
        <w:t>Teknogirişimciler</w:t>
      </w:r>
      <w:proofErr w:type="spellEnd"/>
      <w:r w:rsidRPr="00264157">
        <w:t xml:space="preserve"> nerelerde yetersiz kalıyor?</w:t>
      </w:r>
    </w:p>
    <w:p w:rsidR="00264157" w:rsidRPr="00264157" w:rsidRDefault="00264157" w:rsidP="00264157">
      <w:pPr>
        <w:numPr>
          <w:ilvl w:val="0"/>
          <w:numId w:val="2"/>
        </w:numPr>
        <w:contextualSpacing/>
      </w:pPr>
      <w:r w:rsidRPr="00264157">
        <w:t>Girişimciler için doğrular neler olmalı? Hangi adımlar sizi başarıya götürür?</w:t>
      </w:r>
    </w:p>
    <w:p w:rsidR="00264157" w:rsidRPr="00264157" w:rsidRDefault="00264157" w:rsidP="00264157">
      <w:pPr>
        <w:numPr>
          <w:ilvl w:val="0"/>
          <w:numId w:val="2"/>
        </w:numPr>
        <w:contextualSpacing/>
      </w:pPr>
      <w:r w:rsidRPr="00264157">
        <w:t>Girişimcilerin içsel ve dışsal faktörler açısından önündeki engeller nelerdir?</w:t>
      </w:r>
    </w:p>
    <w:p w:rsidR="0031296D" w:rsidRDefault="0031296D" w:rsidP="00062B92">
      <w:pPr>
        <w:rPr>
          <w:b/>
        </w:rPr>
      </w:pPr>
    </w:p>
    <w:p w:rsidR="00264157" w:rsidRPr="00016A90" w:rsidRDefault="00264157" w:rsidP="00062B92">
      <w:pPr>
        <w:rPr>
          <w:b/>
        </w:rPr>
      </w:pPr>
      <w:bookmarkStart w:id="0" w:name="_GoBack"/>
      <w:bookmarkEnd w:id="0"/>
      <w:r w:rsidRPr="00264157">
        <w:rPr>
          <w:b/>
        </w:rPr>
        <w:t xml:space="preserve">Sorularının yanıtlarını arıyorsanız TİM-TEB Girişim Evi tarafından düzenlenen ücretsiz etkinliğe davetlisiniz. </w:t>
      </w:r>
    </w:p>
    <w:p w:rsidR="00062B92" w:rsidRPr="00062B92" w:rsidRDefault="00062B92" w:rsidP="00062B92">
      <w:r w:rsidRPr="00062B92">
        <w:rPr>
          <w:b/>
          <w:bCs/>
        </w:rPr>
        <w:t xml:space="preserve">Yer: </w:t>
      </w:r>
      <w:r w:rsidR="008C7D90">
        <w:t xml:space="preserve">Trakya Teknopark Toplantı </w:t>
      </w:r>
      <w:r w:rsidRPr="00062B92">
        <w:t>Salonu</w:t>
      </w:r>
    </w:p>
    <w:p w:rsidR="00062B92" w:rsidRPr="00062B92" w:rsidRDefault="00062B92" w:rsidP="00062B92">
      <w:r w:rsidRPr="00062B92">
        <w:rPr>
          <w:b/>
          <w:bCs/>
        </w:rPr>
        <w:t>Tarih:</w:t>
      </w:r>
      <w:r w:rsidRPr="00062B92">
        <w:t xml:space="preserve"> </w:t>
      </w:r>
      <w:r w:rsidR="008C7D90">
        <w:t>22 Kasım 2016, Salı</w:t>
      </w:r>
    </w:p>
    <w:p w:rsidR="00062B92" w:rsidRPr="00062B92" w:rsidRDefault="00062B92" w:rsidP="00062B92">
      <w:r w:rsidRPr="00062B92">
        <w:rPr>
          <w:b/>
          <w:bCs/>
        </w:rPr>
        <w:t>Saat:</w:t>
      </w:r>
      <w:r w:rsidR="008C7D90">
        <w:t xml:space="preserve"> 13.30-17.3</w:t>
      </w:r>
      <w:r w:rsidRPr="00062B92">
        <w:t>0</w:t>
      </w:r>
    </w:p>
    <w:p w:rsidR="00062B92" w:rsidRPr="00062B92" w:rsidRDefault="00062B92" w:rsidP="00062B92">
      <w:r w:rsidRPr="00062B92">
        <w:rPr>
          <w:b/>
          <w:bCs/>
        </w:rPr>
        <w:t>Eğitmen:</w:t>
      </w:r>
      <w:r w:rsidRPr="00062B92">
        <w:t xml:space="preserve"> </w:t>
      </w:r>
      <w:r w:rsidR="008C7D90">
        <w:t xml:space="preserve">Faruk </w:t>
      </w:r>
      <w:proofErr w:type="spellStart"/>
      <w:r w:rsidR="008C7D90">
        <w:t>Yaylaz</w:t>
      </w:r>
      <w:proofErr w:type="spellEnd"/>
    </w:p>
    <w:p w:rsidR="00060CC4" w:rsidRDefault="00062B92">
      <w:r w:rsidRPr="00062B92">
        <w:rPr>
          <w:b/>
          <w:bCs/>
        </w:rPr>
        <w:t xml:space="preserve">LCV: </w:t>
      </w:r>
      <w:r w:rsidRPr="00062B92">
        <w:t xml:space="preserve">Eğitime katılmak isteyen girişimcilerimizin ve firmalarımızın “ad, </w:t>
      </w:r>
      <w:proofErr w:type="spellStart"/>
      <w:r w:rsidRPr="00062B92">
        <w:t>soyad</w:t>
      </w:r>
      <w:proofErr w:type="spellEnd"/>
      <w:r w:rsidRPr="00062B92">
        <w:t xml:space="preserve">, telefon ve e-mail” bilgileriyle </w:t>
      </w:r>
      <w:hyperlink r:id="rId5" w:history="1">
        <w:r w:rsidR="008C7D90" w:rsidRPr="0041040E">
          <w:rPr>
            <w:rStyle w:val="Kpr"/>
          </w:rPr>
          <w:t>n.turan@girisimmerkezi.com</w:t>
        </w:r>
      </w:hyperlink>
      <w:r w:rsidRPr="00062B92">
        <w:t xml:space="preserve"> üzerinden kayıt yaptırmaları rica olunur.</w:t>
      </w:r>
    </w:p>
    <w:p w:rsidR="00016A90" w:rsidRDefault="00016A90"/>
    <w:p w:rsidR="00C15D92" w:rsidRDefault="0031296D">
      <w:pPr>
        <w:rPr>
          <w:b/>
        </w:rPr>
      </w:pPr>
      <w:r>
        <w:rPr>
          <w:b/>
        </w:rPr>
        <w:t xml:space="preserve">Faruk </w:t>
      </w:r>
      <w:proofErr w:type="spellStart"/>
      <w:r>
        <w:rPr>
          <w:b/>
        </w:rPr>
        <w:t>Yaylaz</w:t>
      </w:r>
      <w:proofErr w:type="spellEnd"/>
      <w:r w:rsidR="00C15D92" w:rsidRPr="00C15D92">
        <w:rPr>
          <w:b/>
        </w:rPr>
        <w:t xml:space="preserve"> – Kısa Özgeçmiş:</w:t>
      </w:r>
    </w:p>
    <w:p w:rsidR="0031296D" w:rsidRPr="0031296D" w:rsidRDefault="0031296D" w:rsidP="0031296D">
      <w:pP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‘’Faruk </w:t>
      </w:r>
      <w:proofErr w:type="spellStart"/>
      <w:r>
        <w:rPr>
          <w:rFonts w:cstheme="minorHAnsi"/>
          <w:i/>
        </w:rPr>
        <w:t>Yaylaz</w:t>
      </w:r>
      <w:proofErr w:type="spellEnd"/>
      <w:r>
        <w:rPr>
          <w:rFonts w:cstheme="minorHAnsi"/>
          <w:i/>
        </w:rPr>
        <w:t xml:space="preserve">; </w:t>
      </w:r>
      <w:r w:rsidRPr="0031296D">
        <w:rPr>
          <w:rFonts w:cstheme="minorHAnsi"/>
          <w:i/>
        </w:rPr>
        <w:t xml:space="preserve">Marmara Üniversitesi, Endüstri Mühendisliği bölümünden mezun olmuştur. Eğitim boyunca iş etüdü, istatistik, </w:t>
      </w:r>
      <w:proofErr w:type="spellStart"/>
      <w:r w:rsidRPr="0031296D">
        <w:rPr>
          <w:rFonts w:cstheme="minorHAnsi"/>
          <w:i/>
        </w:rPr>
        <w:t>öntahmin</w:t>
      </w:r>
      <w:proofErr w:type="spellEnd"/>
      <w:r w:rsidRPr="0031296D">
        <w:rPr>
          <w:rFonts w:cstheme="minorHAnsi"/>
          <w:i/>
        </w:rPr>
        <w:t xml:space="preserve">, üretim </w:t>
      </w:r>
      <w:r>
        <w:rPr>
          <w:rFonts w:cstheme="minorHAnsi"/>
          <w:i/>
        </w:rPr>
        <w:t>planlama gibi alanlarda proje süreçlerinde faaliyet göstermiştir</w:t>
      </w:r>
      <w:r w:rsidRPr="0031296D">
        <w:rPr>
          <w:rFonts w:cstheme="minorHAnsi"/>
          <w:i/>
        </w:rPr>
        <w:t>. Girişim Eğitim ve Danışmanlık Merkezi’ndeki çalışma süreci boyunca çeşitli eğitim ve danışmanlık projelerinde görev almıştır. Bu projeler kapsamında yapılan eğitimleri</w:t>
      </w:r>
      <w:r w:rsidRPr="0031296D">
        <w:rPr>
          <w:rFonts w:cstheme="minorHAnsi"/>
          <w:i/>
        </w:rPr>
        <w:t xml:space="preserve">n </w:t>
      </w:r>
      <w:proofErr w:type="gramStart"/>
      <w:r w:rsidRPr="0031296D">
        <w:rPr>
          <w:rFonts w:cstheme="minorHAnsi"/>
          <w:i/>
        </w:rPr>
        <w:t>bir çoğunu</w:t>
      </w:r>
      <w:proofErr w:type="gramEnd"/>
      <w:r w:rsidRPr="0031296D">
        <w:rPr>
          <w:rFonts w:cstheme="minorHAnsi"/>
          <w:i/>
        </w:rPr>
        <w:t xml:space="preserve"> hazırlamıştır.</w:t>
      </w:r>
      <w:r w:rsidRPr="0031296D">
        <w:rPr>
          <w:rFonts w:cstheme="minorHAnsi"/>
          <w:i/>
        </w:rPr>
        <w:t xml:space="preserve"> </w:t>
      </w:r>
      <w:r w:rsidRPr="0031296D">
        <w:rPr>
          <w:rFonts w:cstheme="minorHAnsi"/>
          <w:i/>
        </w:rPr>
        <w:t xml:space="preserve">MEPTUR </w:t>
      </w:r>
      <w:proofErr w:type="spellStart"/>
      <w:r w:rsidRPr="0031296D">
        <w:rPr>
          <w:rFonts w:cstheme="minorHAnsi"/>
          <w:i/>
        </w:rPr>
        <w:t>Destination</w:t>
      </w:r>
      <w:proofErr w:type="spellEnd"/>
      <w:r w:rsidRPr="0031296D">
        <w:rPr>
          <w:rFonts w:cstheme="minorHAnsi"/>
          <w:i/>
        </w:rPr>
        <w:t xml:space="preserve"> Management, Global </w:t>
      </w:r>
      <w:proofErr w:type="spellStart"/>
      <w:r w:rsidRPr="0031296D">
        <w:rPr>
          <w:rFonts w:cstheme="minorHAnsi"/>
          <w:i/>
        </w:rPr>
        <w:t>Leadership</w:t>
      </w:r>
      <w:proofErr w:type="spellEnd"/>
      <w:r w:rsidRPr="0031296D">
        <w:rPr>
          <w:rFonts w:cstheme="minorHAnsi"/>
          <w:i/>
        </w:rPr>
        <w:t xml:space="preserve"> </w:t>
      </w:r>
      <w:proofErr w:type="spellStart"/>
      <w:r w:rsidRPr="0031296D">
        <w:rPr>
          <w:rFonts w:cstheme="minorHAnsi"/>
          <w:i/>
        </w:rPr>
        <w:t>Association</w:t>
      </w:r>
      <w:r>
        <w:rPr>
          <w:rFonts w:cstheme="minorHAnsi"/>
          <w:i/>
        </w:rPr>
        <w:t>’da</w:t>
      </w:r>
      <w:proofErr w:type="spellEnd"/>
      <w:r w:rsidRPr="0031296D">
        <w:rPr>
          <w:rFonts w:cstheme="minorHAnsi"/>
          <w:i/>
        </w:rPr>
        <w:t xml:space="preserve"> </w:t>
      </w:r>
      <w:r w:rsidRPr="0031296D">
        <w:rPr>
          <w:rFonts w:cstheme="minorHAnsi"/>
          <w:i/>
        </w:rPr>
        <w:t>çalışm</w:t>
      </w:r>
      <w:r>
        <w:rPr>
          <w:rFonts w:cstheme="minorHAnsi"/>
          <w:i/>
        </w:rPr>
        <w:t>ı</w:t>
      </w:r>
      <w:r w:rsidRPr="0031296D">
        <w:rPr>
          <w:rFonts w:cstheme="minorHAnsi"/>
          <w:i/>
        </w:rPr>
        <w:t xml:space="preserve">ş olup, </w:t>
      </w:r>
      <w:r w:rsidRPr="0031296D">
        <w:rPr>
          <w:rFonts w:cstheme="minorHAnsi"/>
          <w:i/>
          <w:color w:val="000000"/>
        </w:rPr>
        <w:t xml:space="preserve">SUNNY </w:t>
      </w:r>
      <w:r w:rsidRPr="0031296D">
        <w:rPr>
          <w:rFonts w:cstheme="minorHAnsi"/>
          <w:i/>
          <w:color w:val="000000"/>
        </w:rPr>
        <w:t>Atmaca Elektronik</w:t>
      </w:r>
      <w:r w:rsidRPr="0031296D">
        <w:rPr>
          <w:rFonts w:cstheme="minorHAnsi"/>
          <w:i/>
        </w:rPr>
        <w:t xml:space="preserve">, Üretim Planlama ve İş Etüdü </w:t>
      </w:r>
      <w:r>
        <w:rPr>
          <w:rFonts w:cstheme="minorHAnsi"/>
          <w:i/>
        </w:rPr>
        <w:t xml:space="preserve">bölümünde </w:t>
      </w:r>
      <w:r w:rsidRPr="0031296D">
        <w:rPr>
          <w:rFonts w:cstheme="minorHAnsi"/>
          <w:i/>
        </w:rPr>
        <w:t xml:space="preserve">ve </w:t>
      </w:r>
      <w:r w:rsidRPr="0031296D">
        <w:rPr>
          <w:rFonts w:cstheme="minorHAnsi"/>
          <w:i/>
          <w:color w:val="000000"/>
        </w:rPr>
        <w:t>ERGO S</w:t>
      </w:r>
      <w:r w:rsidRPr="0031296D">
        <w:rPr>
          <w:rFonts w:cstheme="minorHAnsi"/>
          <w:i/>
          <w:color w:val="000000"/>
        </w:rPr>
        <w:t>igorta</w:t>
      </w:r>
      <w:r>
        <w:rPr>
          <w:rFonts w:cstheme="minorHAnsi"/>
          <w:i/>
        </w:rPr>
        <w:t xml:space="preserve">’nın </w:t>
      </w:r>
      <w:r w:rsidRPr="0031296D">
        <w:rPr>
          <w:rFonts w:cstheme="minorHAnsi"/>
          <w:i/>
        </w:rPr>
        <w:t xml:space="preserve">Yurtdışı İletişim </w:t>
      </w:r>
      <w:proofErr w:type="gramStart"/>
      <w:r w:rsidRPr="0031296D">
        <w:rPr>
          <w:rFonts w:cstheme="minorHAnsi"/>
          <w:i/>
        </w:rPr>
        <w:t>departmanında</w:t>
      </w:r>
      <w:proofErr w:type="gramEnd"/>
      <w:r w:rsidRPr="0031296D">
        <w:rPr>
          <w:rFonts w:cstheme="minorHAnsi"/>
          <w:i/>
        </w:rPr>
        <w:t xml:space="preserve"> staj yapmıştır.</w:t>
      </w:r>
      <w:r w:rsidRPr="0031296D">
        <w:rPr>
          <w:rFonts w:cstheme="minorHAnsi"/>
          <w:i/>
        </w:rPr>
        <w:t xml:space="preserve"> 2014’ten bu yana TEB Girişim Evi’nde çalışmaktadır. </w:t>
      </w:r>
    </w:p>
    <w:p w:rsidR="0031296D" w:rsidRPr="0031296D" w:rsidRDefault="0031296D" w:rsidP="0031296D">
      <w:pPr>
        <w:widowControl w:val="0"/>
        <w:autoSpaceDE w:val="0"/>
        <w:autoSpaceDN w:val="0"/>
        <w:adjustRightInd w:val="0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>K</w:t>
      </w:r>
      <w:r w:rsidRPr="0031296D">
        <w:rPr>
          <w:rFonts w:cstheme="minorHAnsi"/>
          <w:i/>
        </w:rPr>
        <w:t xml:space="preserve">atma değerli ve yüksek potansiyelli </w:t>
      </w:r>
      <w:proofErr w:type="spellStart"/>
      <w:r w:rsidRPr="0031296D">
        <w:rPr>
          <w:rFonts w:cstheme="minorHAnsi"/>
          <w:i/>
        </w:rPr>
        <w:t>teknokent</w:t>
      </w:r>
      <w:proofErr w:type="spellEnd"/>
      <w:r w:rsidRPr="0031296D">
        <w:rPr>
          <w:rFonts w:cstheme="minorHAnsi"/>
          <w:i/>
        </w:rPr>
        <w:t xml:space="preserve"> girişimcileri için hazırlanan TEB </w:t>
      </w:r>
      <w:proofErr w:type="spellStart"/>
      <w:r w:rsidRPr="0031296D">
        <w:rPr>
          <w:rFonts w:cstheme="minorHAnsi"/>
          <w:i/>
        </w:rPr>
        <w:t>Startup</w:t>
      </w:r>
      <w:proofErr w:type="spellEnd"/>
      <w:r w:rsidRPr="0031296D">
        <w:rPr>
          <w:rFonts w:cstheme="minorHAnsi"/>
          <w:i/>
        </w:rPr>
        <w:t xml:space="preserve"> </w:t>
      </w:r>
      <w:proofErr w:type="spellStart"/>
      <w:r w:rsidRPr="0031296D">
        <w:rPr>
          <w:rFonts w:cstheme="minorHAnsi"/>
          <w:i/>
        </w:rPr>
        <w:t>Incubation</w:t>
      </w:r>
      <w:proofErr w:type="spellEnd"/>
      <w:r w:rsidRPr="0031296D">
        <w:rPr>
          <w:rFonts w:cstheme="minorHAnsi"/>
          <w:i/>
        </w:rPr>
        <w:t xml:space="preserve"> ve </w:t>
      </w:r>
      <w:proofErr w:type="spellStart"/>
      <w:r w:rsidRPr="0031296D">
        <w:rPr>
          <w:rFonts w:cstheme="minorHAnsi"/>
          <w:i/>
        </w:rPr>
        <w:t>Levelup</w:t>
      </w:r>
      <w:proofErr w:type="spellEnd"/>
      <w:r w:rsidRPr="0031296D">
        <w:rPr>
          <w:rFonts w:cstheme="minorHAnsi"/>
          <w:i/>
        </w:rPr>
        <w:t xml:space="preserve"> Acceleration programı </w:t>
      </w:r>
      <w:proofErr w:type="gramStart"/>
      <w:r w:rsidRPr="0031296D">
        <w:rPr>
          <w:rFonts w:cstheme="minorHAnsi"/>
          <w:i/>
        </w:rPr>
        <w:t>dahilinde</w:t>
      </w:r>
      <w:proofErr w:type="gramEnd"/>
      <w:r w:rsidRPr="0031296D">
        <w:rPr>
          <w:rFonts w:cstheme="minorHAnsi"/>
          <w:i/>
        </w:rPr>
        <w:t xml:space="preserve"> gerekli iletişim ve koordinasyon yönetimini yapmaktadır. </w:t>
      </w:r>
    </w:p>
    <w:p w:rsidR="00016A90" w:rsidRPr="0031296D" w:rsidRDefault="0031296D" w:rsidP="0031296D">
      <w:pPr>
        <w:widowControl w:val="0"/>
        <w:autoSpaceDE w:val="0"/>
        <w:autoSpaceDN w:val="0"/>
        <w:adjustRightInd w:val="0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 xml:space="preserve">Ayrıca gelişen teknolojilerin takibi ve hazırlanan eğitimler kapsamında </w:t>
      </w:r>
      <w:r w:rsidRPr="0031296D">
        <w:rPr>
          <w:rFonts w:cstheme="minorHAnsi"/>
          <w:i/>
        </w:rPr>
        <w:t xml:space="preserve">çeşitli </w:t>
      </w:r>
      <w:r w:rsidRPr="0031296D">
        <w:rPr>
          <w:rFonts w:cstheme="minorHAnsi"/>
          <w:i/>
        </w:rPr>
        <w:t>yurtiçi ve yurtdışı pazar analizleri ve araştırmalar</w:t>
      </w:r>
      <w:r w:rsidRPr="0031296D">
        <w:rPr>
          <w:rFonts w:cstheme="minorHAnsi"/>
          <w:i/>
        </w:rPr>
        <w:t>ı bulunmaktadır</w:t>
      </w:r>
      <w:r w:rsidRPr="0031296D">
        <w:rPr>
          <w:rFonts w:cstheme="minorHAnsi"/>
          <w:i/>
        </w:rPr>
        <w:t>.</w:t>
      </w:r>
      <w:r w:rsidRPr="0031296D">
        <w:rPr>
          <w:rFonts w:cstheme="minorHAnsi"/>
          <w:i/>
        </w:rPr>
        <w:t xml:space="preserve"> Faruk </w:t>
      </w:r>
      <w:proofErr w:type="spellStart"/>
      <w:r w:rsidRPr="0031296D">
        <w:rPr>
          <w:rFonts w:cstheme="minorHAnsi"/>
          <w:i/>
        </w:rPr>
        <w:t>Yaylaz</w:t>
      </w:r>
      <w:proofErr w:type="spellEnd"/>
      <w:r w:rsidRPr="0031296D">
        <w:rPr>
          <w:rFonts w:cstheme="minorHAnsi"/>
          <w:i/>
        </w:rPr>
        <w:t xml:space="preserve">, </w:t>
      </w:r>
      <w:r w:rsidRPr="0031296D">
        <w:rPr>
          <w:rFonts w:cstheme="minorHAnsi"/>
          <w:i/>
        </w:rPr>
        <w:t>girişimcilik ekosisteminin gelişmesine yönelik katkıda bulunmaktadır</w:t>
      </w:r>
      <w:r w:rsidRPr="0031296D">
        <w:rPr>
          <w:rFonts w:cstheme="minorHAnsi"/>
          <w:i/>
        </w:rPr>
        <w:t xml:space="preserve">. </w:t>
      </w:r>
      <w:r w:rsidR="00016A90" w:rsidRPr="0031296D">
        <w:rPr>
          <w:rFonts w:cstheme="minorHAnsi"/>
          <w:i/>
        </w:rPr>
        <w:t xml:space="preserve">Bugüne kadar yer aldığı, Eğitim ve Danışmanlık Projelerinin Bazıları: </w:t>
      </w:r>
    </w:p>
    <w:p w:rsidR="0031296D" w:rsidRPr="0031296D" w:rsidRDefault="0031296D" w:rsidP="0031296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>TİM-TEB VE TEB Girişim Evi Danışmanlığı</w:t>
      </w:r>
    </w:p>
    <w:p w:rsidR="0031296D" w:rsidRPr="0031296D" w:rsidRDefault="0031296D" w:rsidP="0031296D">
      <w:pPr>
        <w:pStyle w:val="ListeParagraf"/>
        <w:numPr>
          <w:ilvl w:val="1"/>
          <w:numId w:val="4"/>
        </w:numPr>
        <w:spacing w:after="0" w:line="240" w:lineRule="auto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>Girişimcilik ve İş Kurma Süreçleri</w:t>
      </w:r>
    </w:p>
    <w:p w:rsidR="0031296D" w:rsidRPr="0031296D" w:rsidRDefault="0031296D" w:rsidP="0031296D">
      <w:pPr>
        <w:pStyle w:val="ListeParagraf"/>
        <w:numPr>
          <w:ilvl w:val="1"/>
          <w:numId w:val="4"/>
        </w:numPr>
        <w:spacing w:after="0" w:line="240" w:lineRule="auto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>İş Fikri Doğrulama</w:t>
      </w:r>
    </w:p>
    <w:p w:rsidR="0031296D" w:rsidRPr="0031296D" w:rsidRDefault="0031296D" w:rsidP="0031296D">
      <w:pPr>
        <w:pStyle w:val="ListeParagraf"/>
        <w:numPr>
          <w:ilvl w:val="1"/>
          <w:numId w:val="4"/>
        </w:numPr>
        <w:spacing w:after="0" w:line="240" w:lineRule="auto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 xml:space="preserve">İş modeli </w:t>
      </w:r>
      <w:proofErr w:type="spellStart"/>
      <w:r w:rsidRPr="0031296D">
        <w:rPr>
          <w:rFonts w:cstheme="minorHAnsi"/>
          <w:i/>
        </w:rPr>
        <w:t>kanvası</w:t>
      </w:r>
      <w:proofErr w:type="spellEnd"/>
    </w:p>
    <w:p w:rsidR="0031296D" w:rsidRPr="0031296D" w:rsidRDefault="0031296D" w:rsidP="0031296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</w:rPr>
      </w:pPr>
      <w:proofErr w:type="spellStart"/>
      <w:r w:rsidRPr="0031296D">
        <w:rPr>
          <w:rFonts w:cstheme="minorHAnsi"/>
          <w:i/>
        </w:rPr>
        <w:t>Teknokent</w:t>
      </w:r>
      <w:proofErr w:type="spellEnd"/>
      <w:r w:rsidRPr="0031296D">
        <w:rPr>
          <w:rFonts w:cstheme="minorHAnsi"/>
          <w:i/>
        </w:rPr>
        <w:t xml:space="preserve"> Yönetimi</w:t>
      </w:r>
    </w:p>
    <w:p w:rsidR="00C15D92" w:rsidRPr="0031296D" w:rsidRDefault="0031296D" w:rsidP="0031296D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cstheme="minorHAnsi"/>
          <w:i/>
        </w:rPr>
      </w:pPr>
      <w:r w:rsidRPr="0031296D">
        <w:rPr>
          <w:rFonts w:cstheme="minorHAnsi"/>
          <w:i/>
        </w:rPr>
        <w:t>Değişik sektörlerdeki projeler için iş planı, satış &amp; pazarlama planının geliştirilmesi</w:t>
      </w:r>
      <w:r>
        <w:rPr>
          <w:rFonts w:cstheme="minorHAnsi"/>
          <w:i/>
        </w:rPr>
        <w:t>’’</w:t>
      </w:r>
    </w:p>
    <w:sectPr w:rsidR="00C15D92" w:rsidRPr="0031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4D3"/>
    <w:multiLevelType w:val="hybridMultilevel"/>
    <w:tmpl w:val="3BEAD1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0C4E5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6731"/>
    <w:multiLevelType w:val="hybridMultilevel"/>
    <w:tmpl w:val="181E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56D23"/>
    <w:multiLevelType w:val="hybridMultilevel"/>
    <w:tmpl w:val="49A00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4279"/>
    <w:multiLevelType w:val="hybridMultilevel"/>
    <w:tmpl w:val="DA64E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47"/>
    <w:rsid w:val="00016A90"/>
    <w:rsid w:val="00062B92"/>
    <w:rsid w:val="00211F91"/>
    <w:rsid w:val="00264157"/>
    <w:rsid w:val="0031296D"/>
    <w:rsid w:val="00386747"/>
    <w:rsid w:val="006E72CB"/>
    <w:rsid w:val="007C0EED"/>
    <w:rsid w:val="008C7D90"/>
    <w:rsid w:val="00C1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52EC4-B4FC-4E3E-AE3F-60979A54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62B9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1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turan@girisimmerkez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ASUSS</cp:lastModifiedBy>
  <cp:revision>3</cp:revision>
  <dcterms:created xsi:type="dcterms:W3CDTF">2016-11-11T07:59:00Z</dcterms:created>
  <dcterms:modified xsi:type="dcterms:W3CDTF">2016-11-11T08:51:00Z</dcterms:modified>
</cp:coreProperties>
</file>