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F80A8" w14:textId="77777777" w:rsidR="00A52C2A" w:rsidRDefault="00A52C2A" w:rsidP="000356A2">
      <w:pPr>
        <w:tabs>
          <w:tab w:val="left" w:pos="566"/>
        </w:tabs>
        <w:spacing w:after="0" w:line="240" w:lineRule="auto"/>
        <w:jc w:val="both"/>
        <w:rPr>
          <w:rFonts w:ascii="Times New Roman" w:hAnsi="Times New Roman" w:cs="Times New Roman"/>
          <w:color w:val="000000"/>
          <w:sz w:val="24"/>
          <w:szCs w:val="24"/>
        </w:rPr>
      </w:pPr>
    </w:p>
    <w:p w14:paraId="2F29FD55" w14:textId="77777777" w:rsidR="000508D3" w:rsidRPr="000508D3" w:rsidRDefault="004469C9" w:rsidP="000508D3">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EK-3</w:t>
      </w:r>
    </w:p>
    <w:p w14:paraId="78E87659" w14:textId="77777777" w:rsidR="000508D3" w:rsidRDefault="000508D3" w:rsidP="000508D3">
      <w:pPr>
        <w:spacing w:line="360" w:lineRule="auto"/>
        <w:jc w:val="center"/>
        <w:rPr>
          <w:b/>
        </w:rPr>
      </w:pPr>
    </w:p>
    <w:p w14:paraId="091137AF" w14:textId="77777777" w:rsidR="000508D3" w:rsidRPr="000508D3" w:rsidRDefault="000508D3" w:rsidP="000508D3">
      <w:pPr>
        <w:spacing w:line="360" w:lineRule="auto"/>
        <w:jc w:val="center"/>
        <w:rPr>
          <w:rFonts w:ascii="Times New Roman" w:hAnsi="Times New Roman" w:cs="Times New Roman"/>
          <w:b/>
          <w:sz w:val="24"/>
          <w:szCs w:val="24"/>
        </w:rPr>
      </w:pPr>
      <w:bookmarkStart w:id="0" w:name="_GoBack"/>
      <w:r w:rsidRPr="000508D3">
        <w:rPr>
          <w:rFonts w:ascii="Times New Roman" w:hAnsi="Times New Roman" w:cs="Times New Roman"/>
          <w:b/>
          <w:sz w:val="24"/>
          <w:szCs w:val="24"/>
        </w:rPr>
        <w:t>BEYAN FORMU</w:t>
      </w:r>
    </w:p>
    <w:bookmarkEnd w:id="0"/>
    <w:p w14:paraId="7491F815" w14:textId="77777777" w:rsidR="000508D3" w:rsidRDefault="000508D3" w:rsidP="000508D3">
      <w:pPr>
        <w:spacing w:line="360" w:lineRule="auto"/>
        <w:jc w:val="both"/>
        <w:rPr>
          <w:rFonts w:ascii="Times New Roman" w:hAnsi="Times New Roman" w:cs="Times New Roman"/>
          <w:sz w:val="24"/>
          <w:szCs w:val="24"/>
        </w:rPr>
      </w:pPr>
    </w:p>
    <w:p w14:paraId="1EE730B9" w14:textId="77777777" w:rsidR="000508D3" w:rsidRPr="000508D3" w:rsidRDefault="000508D3" w:rsidP="000508D3">
      <w:pPr>
        <w:spacing w:line="360" w:lineRule="auto"/>
        <w:jc w:val="both"/>
        <w:rPr>
          <w:rFonts w:ascii="Times New Roman" w:hAnsi="Times New Roman" w:cs="Times New Roman"/>
          <w:sz w:val="24"/>
          <w:szCs w:val="24"/>
        </w:rPr>
      </w:pPr>
      <w:r w:rsidRPr="000508D3">
        <w:rPr>
          <w:rFonts w:ascii="Times New Roman" w:hAnsi="Times New Roman" w:cs="Times New Roman"/>
          <w:sz w:val="24"/>
          <w:szCs w:val="24"/>
        </w:rPr>
        <w:tab/>
      </w:r>
      <w:r w:rsidRPr="004469C9">
        <w:rPr>
          <w:rFonts w:ascii="Times New Roman" w:hAnsi="Times New Roman" w:cs="Times New Roman"/>
          <w:b/>
          <w:sz w:val="24"/>
          <w:szCs w:val="24"/>
        </w:rPr>
        <w:t>657 Sayılı Devlet Memurları Kanunu'nun 53.maddesi hükümleri saklı kalmak koşulu ile aynı Kanunun 48/A-7 maddesine göre; sürekli işçi pozisyonunun gerektirdiği, görevi devamlı yapmama engel olabilecek sağlık problemim olmadığını ve 48.maddede belirtilen tüm koşulları sağladığımı beyan ederim</w:t>
      </w:r>
      <w:r w:rsidRPr="000508D3">
        <w:rPr>
          <w:rFonts w:ascii="Times New Roman" w:hAnsi="Times New Roman" w:cs="Times New Roman"/>
          <w:sz w:val="24"/>
          <w:szCs w:val="24"/>
        </w:rPr>
        <w:t xml:space="preserve">. </w:t>
      </w:r>
      <w:r w:rsidRPr="004469C9">
        <w:rPr>
          <w:rFonts w:ascii="Times New Roman" w:hAnsi="Times New Roman" w:cs="Times New Roman"/>
          <w:color w:val="767171" w:themeColor="background2" w:themeShade="80"/>
          <w:sz w:val="20"/>
          <w:szCs w:val="20"/>
        </w:rPr>
        <w:t xml:space="preserve">01.01.2018 tarih ve 30288 sayılı Resmi </w:t>
      </w:r>
      <w:proofErr w:type="spellStart"/>
      <w:r w:rsidRPr="004469C9">
        <w:rPr>
          <w:rFonts w:ascii="Times New Roman" w:hAnsi="Times New Roman" w:cs="Times New Roman"/>
          <w:color w:val="767171" w:themeColor="background2" w:themeShade="80"/>
          <w:sz w:val="20"/>
          <w:szCs w:val="20"/>
        </w:rPr>
        <w:t>Gazete’de</w:t>
      </w:r>
      <w:proofErr w:type="spellEnd"/>
      <w:r w:rsidRPr="004469C9">
        <w:rPr>
          <w:rFonts w:ascii="Times New Roman" w:hAnsi="Times New Roman" w:cs="Times New Roman"/>
          <w:color w:val="767171" w:themeColor="background2" w:themeShade="80"/>
          <w:sz w:val="20"/>
          <w:szCs w:val="20"/>
        </w:rPr>
        <w:t xml:space="preserve"> yayınlanan “Kamu Kurum ve Kuruluşlarında Personel Çalıştırılmasına Dayalı Hizmet Alımı Sözleşmeleri Kapsamında Çalıştırılmakta Olan İşçilerin Sürekli İşçi Kadrolarına veya Mahalli İdare Şirketlerinde İşçi Statüsüne Geçirilmesine İlişkin 375 Sayılı Kanun Hükmünde Kararnamenin Geçici 23 ve geçici 24 üncü Maddelerinin Uygulanmasına Dair Usul ve </w:t>
      </w:r>
      <w:proofErr w:type="spellStart"/>
      <w:r w:rsidRPr="004469C9">
        <w:rPr>
          <w:rFonts w:ascii="Times New Roman" w:hAnsi="Times New Roman" w:cs="Times New Roman"/>
          <w:color w:val="767171" w:themeColor="background2" w:themeShade="80"/>
          <w:sz w:val="20"/>
          <w:szCs w:val="20"/>
        </w:rPr>
        <w:t>Esaslar”ın</w:t>
      </w:r>
      <w:proofErr w:type="spellEnd"/>
      <w:r w:rsidRPr="004469C9">
        <w:rPr>
          <w:rFonts w:ascii="Times New Roman" w:hAnsi="Times New Roman" w:cs="Times New Roman"/>
          <w:color w:val="767171" w:themeColor="background2" w:themeShade="80"/>
          <w:sz w:val="20"/>
          <w:szCs w:val="20"/>
        </w:rPr>
        <w:t xml:space="preserve"> 16.maddesinin C fıkrasının 3.bendinde yer alan “Sürekli işçi kadrosuna geçirilenlerden şartları taşımadığı tespit edilenlerin herhangi bir tazminat ödenmeksizin istihdamına son verilir. Yanıltıcı bilgi ve belge sunmak suretiyle bu madde hükümlerinden yararlandığı tespit edilenlere istihdam süresince yapılan ödemeler genel hükümlere göre tahsil edilir.” </w:t>
      </w:r>
      <w:r w:rsidRPr="004469C9">
        <w:rPr>
          <w:rFonts w:ascii="Times New Roman" w:hAnsi="Times New Roman" w:cs="Times New Roman"/>
          <w:b/>
          <w:color w:val="000000"/>
          <w:sz w:val="24"/>
          <w:szCs w:val="24"/>
        </w:rPr>
        <w:t>hükmünü okuduğumu ve 657 Sayılı Kanunun 48.maddesinde belirtilen şartları bildiğimi kabul ediyorum.</w:t>
      </w:r>
      <w:r w:rsidRPr="004469C9">
        <w:rPr>
          <w:rFonts w:ascii="Times New Roman" w:hAnsi="Times New Roman" w:cs="Times New Roman"/>
          <w:b/>
          <w:sz w:val="24"/>
          <w:szCs w:val="24"/>
        </w:rPr>
        <w:t xml:space="preserve"> …/01/2018</w:t>
      </w:r>
    </w:p>
    <w:p w14:paraId="2644DCAF" w14:textId="77777777" w:rsidR="000508D3" w:rsidRPr="000508D3" w:rsidRDefault="000508D3" w:rsidP="000508D3">
      <w:pPr>
        <w:spacing w:line="360" w:lineRule="auto"/>
        <w:jc w:val="both"/>
        <w:rPr>
          <w:rFonts w:ascii="Times New Roman" w:hAnsi="Times New Roman" w:cs="Times New Roman"/>
          <w:sz w:val="24"/>
          <w:szCs w:val="24"/>
        </w:rPr>
      </w:pPr>
    </w:p>
    <w:p w14:paraId="3AD2F73F" w14:textId="77777777" w:rsidR="000508D3" w:rsidRPr="000508D3" w:rsidRDefault="000508D3" w:rsidP="000508D3">
      <w:pPr>
        <w:spacing w:line="360" w:lineRule="auto"/>
        <w:jc w:val="both"/>
        <w:rPr>
          <w:rFonts w:ascii="Times New Roman" w:hAnsi="Times New Roman" w:cs="Times New Roman"/>
          <w:sz w:val="24"/>
          <w:szCs w:val="24"/>
        </w:rPr>
      </w:pPr>
    </w:p>
    <w:p w14:paraId="4A640547" w14:textId="77777777" w:rsidR="000508D3" w:rsidRPr="000508D3" w:rsidRDefault="000508D3" w:rsidP="000508D3">
      <w:pPr>
        <w:tabs>
          <w:tab w:val="left" w:pos="6435"/>
          <w:tab w:val="right" w:pos="9072"/>
        </w:tabs>
        <w:spacing w:line="360" w:lineRule="auto"/>
        <w:rPr>
          <w:rFonts w:ascii="Times New Roman" w:hAnsi="Times New Roman" w:cs="Times New Roman"/>
          <w:sz w:val="24"/>
          <w:szCs w:val="24"/>
        </w:rPr>
      </w:pPr>
      <w:r w:rsidRPr="000508D3">
        <w:rPr>
          <w:rFonts w:ascii="Times New Roman" w:hAnsi="Times New Roman" w:cs="Times New Roman"/>
          <w:sz w:val="24"/>
          <w:szCs w:val="24"/>
        </w:rPr>
        <w:tab/>
        <w:t xml:space="preserve">       Adı Soyadı</w:t>
      </w:r>
    </w:p>
    <w:p w14:paraId="7A2B4304" w14:textId="77777777" w:rsidR="000508D3" w:rsidRPr="000508D3" w:rsidRDefault="000508D3" w:rsidP="000508D3">
      <w:pPr>
        <w:tabs>
          <w:tab w:val="left" w:pos="6435"/>
          <w:tab w:val="right" w:pos="9072"/>
        </w:tabs>
        <w:spacing w:line="360" w:lineRule="auto"/>
        <w:rPr>
          <w:rFonts w:ascii="Times New Roman" w:hAnsi="Times New Roman" w:cs="Times New Roman"/>
          <w:sz w:val="24"/>
          <w:szCs w:val="24"/>
        </w:rPr>
      </w:pPr>
      <w:r w:rsidRPr="000508D3">
        <w:rPr>
          <w:rFonts w:ascii="Times New Roman" w:hAnsi="Times New Roman" w:cs="Times New Roman"/>
          <w:sz w:val="24"/>
          <w:szCs w:val="24"/>
        </w:rPr>
        <w:tab/>
        <w:t xml:space="preserve">            İmza</w:t>
      </w:r>
    </w:p>
    <w:p w14:paraId="68B6E291" w14:textId="77777777" w:rsidR="000508D3" w:rsidRPr="000508D3" w:rsidRDefault="000508D3" w:rsidP="000508D3">
      <w:pPr>
        <w:tabs>
          <w:tab w:val="left" w:pos="6435"/>
          <w:tab w:val="right" w:pos="9072"/>
        </w:tabs>
        <w:spacing w:line="360" w:lineRule="auto"/>
        <w:rPr>
          <w:rFonts w:ascii="Times New Roman" w:hAnsi="Times New Roman" w:cs="Times New Roman"/>
          <w:sz w:val="24"/>
          <w:szCs w:val="24"/>
        </w:rPr>
      </w:pPr>
    </w:p>
    <w:p w14:paraId="4B1EC717" w14:textId="77777777" w:rsidR="000508D3" w:rsidRPr="000508D3" w:rsidRDefault="000508D3" w:rsidP="000508D3">
      <w:pPr>
        <w:spacing w:line="360" w:lineRule="auto"/>
        <w:jc w:val="both"/>
        <w:rPr>
          <w:rFonts w:ascii="Times New Roman" w:hAnsi="Times New Roman" w:cs="Times New Roman"/>
          <w:sz w:val="24"/>
          <w:szCs w:val="24"/>
        </w:rPr>
      </w:pPr>
      <w:r w:rsidRPr="000508D3">
        <w:rPr>
          <w:rFonts w:ascii="Times New Roman" w:hAnsi="Times New Roman" w:cs="Times New Roman"/>
          <w:sz w:val="24"/>
          <w:szCs w:val="24"/>
        </w:rPr>
        <w:t>T.C. Kimlik Numarası:</w:t>
      </w:r>
    </w:p>
    <w:p w14:paraId="76C8A534" w14:textId="77777777" w:rsidR="000508D3" w:rsidRPr="000508D3" w:rsidRDefault="000508D3" w:rsidP="000508D3">
      <w:pPr>
        <w:tabs>
          <w:tab w:val="left" w:pos="6435"/>
          <w:tab w:val="right" w:pos="9072"/>
        </w:tabs>
        <w:spacing w:line="360" w:lineRule="auto"/>
        <w:rPr>
          <w:rFonts w:ascii="Times New Roman" w:hAnsi="Times New Roman" w:cs="Times New Roman"/>
          <w:sz w:val="24"/>
          <w:szCs w:val="24"/>
        </w:rPr>
      </w:pPr>
    </w:p>
    <w:p w14:paraId="0A76B2A8" w14:textId="77777777" w:rsidR="000508D3" w:rsidRPr="00056243" w:rsidRDefault="000508D3" w:rsidP="000508D3">
      <w:pPr>
        <w:tabs>
          <w:tab w:val="left" w:pos="6435"/>
          <w:tab w:val="right" w:pos="9072"/>
        </w:tabs>
        <w:spacing w:line="360" w:lineRule="auto"/>
      </w:pPr>
    </w:p>
    <w:p w14:paraId="06B086C4" w14:textId="77777777" w:rsidR="000508D3" w:rsidRDefault="000508D3" w:rsidP="004451FA">
      <w:pPr>
        <w:rPr>
          <w:rFonts w:ascii="Times New Roman" w:hAnsi="Times New Roman" w:cs="Times New Roman"/>
          <w:color w:val="000000"/>
          <w:sz w:val="24"/>
          <w:szCs w:val="24"/>
        </w:rPr>
      </w:pPr>
    </w:p>
    <w:sectPr w:rsidR="00050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C03"/>
    <w:multiLevelType w:val="hybridMultilevel"/>
    <w:tmpl w:val="879CF85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7F14C6"/>
    <w:multiLevelType w:val="hybridMultilevel"/>
    <w:tmpl w:val="879CF850"/>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E9"/>
    <w:rsid w:val="000356A2"/>
    <w:rsid w:val="000508D3"/>
    <w:rsid w:val="003A0DD2"/>
    <w:rsid w:val="003A192E"/>
    <w:rsid w:val="0043547F"/>
    <w:rsid w:val="004451FA"/>
    <w:rsid w:val="004469C9"/>
    <w:rsid w:val="00661EDE"/>
    <w:rsid w:val="0072372C"/>
    <w:rsid w:val="007728E9"/>
    <w:rsid w:val="007D6157"/>
    <w:rsid w:val="00975F7D"/>
    <w:rsid w:val="009C5260"/>
    <w:rsid w:val="009E1024"/>
    <w:rsid w:val="009E4CD6"/>
    <w:rsid w:val="00A35395"/>
    <w:rsid w:val="00A52C2A"/>
    <w:rsid w:val="00A9232A"/>
    <w:rsid w:val="00B56F11"/>
    <w:rsid w:val="00DC59C3"/>
    <w:rsid w:val="00F028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325C"/>
  <w15:chartTrackingRefBased/>
  <w15:docId w15:val="{84AE9F15-0827-4810-804D-23185EE9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51FA"/>
    <w:pPr>
      <w:ind w:left="720"/>
      <w:contextualSpacing/>
    </w:pPr>
  </w:style>
  <w:style w:type="table" w:styleId="TabloKlavuzu">
    <w:name w:val="Table Grid"/>
    <w:basedOn w:val="NormalTablo"/>
    <w:uiPriority w:val="59"/>
    <w:rsid w:val="00A52C2A"/>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52C2A"/>
    <w:rPr>
      <w:color w:val="0563C1" w:themeColor="hyperlink"/>
      <w:u w:val="single"/>
    </w:rPr>
  </w:style>
  <w:style w:type="paragraph" w:styleId="BalonMetni">
    <w:name w:val="Balloon Text"/>
    <w:basedOn w:val="Normal"/>
    <w:link w:val="BalonMetniChar"/>
    <w:uiPriority w:val="99"/>
    <w:semiHidden/>
    <w:unhideWhenUsed/>
    <w:rsid w:val="009E4CD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4CD6"/>
    <w:rPr>
      <w:rFonts w:ascii="Segoe UI" w:hAnsi="Segoe UI" w:cs="Segoe UI"/>
      <w:sz w:val="18"/>
      <w:szCs w:val="18"/>
    </w:rPr>
  </w:style>
  <w:style w:type="character" w:styleId="Vurgu">
    <w:name w:val="Emphasis"/>
    <w:basedOn w:val="VarsaylanParagrafYazTipi"/>
    <w:uiPriority w:val="20"/>
    <w:qFormat/>
    <w:rsid w:val="003A19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Microsoft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ÇAĞRI</dc:creator>
  <cp:keywords/>
  <dc:description/>
  <cp:lastModifiedBy>Yıldıray ERCAN</cp:lastModifiedBy>
  <cp:revision>2</cp:revision>
  <cp:lastPrinted>2018-01-04T07:48:00Z</cp:lastPrinted>
  <dcterms:created xsi:type="dcterms:W3CDTF">2018-01-04T12:40:00Z</dcterms:created>
  <dcterms:modified xsi:type="dcterms:W3CDTF">2018-01-04T12:40:00Z</dcterms:modified>
</cp:coreProperties>
</file>