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D0" w:rsidRPr="00AB2358" w:rsidRDefault="00AB2358" w:rsidP="00AB2358">
      <w:pPr>
        <w:jc w:val="center"/>
        <w:rPr>
          <w:rFonts w:ascii="Times New Roman" w:hAnsi="Times New Roman" w:cs="Times New Roman"/>
          <w:b/>
          <w:color w:val="FF0000"/>
          <w:sz w:val="24"/>
          <w:szCs w:val="24"/>
        </w:rPr>
      </w:pPr>
      <w:r w:rsidRPr="00AB2358">
        <w:rPr>
          <w:rFonts w:ascii="Times New Roman" w:hAnsi="Times New Roman" w:cs="Times New Roman"/>
          <w:b/>
          <w:color w:val="FF0000"/>
          <w:sz w:val="24"/>
          <w:szCs w:val="24"/>
        </w:rPr>
        <w:t>28 ARALIK 2017 TARİHLİ RESMİ GAZETE VE SABAH GAZETESİ</w:t>
      </w:r>
    </w:p>
    <w:p w:rsidR="00AB2358" w:rsidRPr="00AB2358" w:rsidRDefault="00AB2358" w:rsidP="00AB2358">
      <w:pPr>
        <w:spacing w:after="0" w:line="240" w:lineRule="atLeast"/>
        <w:ind w:firstLine="567"/>
        <w:jc w:val="both"/>
        <w:rPr>
          <w:rFonts w:ascii="Times New Roman" w:eastAsia="Times New Roman" w:hAnsi="Times New Roman" w:cs="Times New Roman"/>
          <w:color w:val="000000"/>
          <w:sz w:val="20"/>
          <w:szCs w:val="20"/>
          <w:lang w:eastAsia="tr-TR"/>
        </w:rPr>
      </w:pPr>
      <w:r w:rsidRPr="00AB2358">
        <w:rPr>
          <w:rFonts w:ascii="Times New Roman" w:eastAsia="Times New Roman" w:hAnsi="Times New Roman" w:cs="Times New Roman"/>
          <w:b/>
          <w:bCs/>
          <w:color w:val="0000FF"/>
          <w:sz w:val="18"/>
          <w:szCs w:val="18"/>
          <w:lang w:eastAsia="tr-TR"/>
        </w:rPr>
        <w:t>Trakya Üniversitesi Rektörlüğünden:</w:t>
      </w:r>
    </w:p>
    <w:p w:rsidR="00AB2358" w:rsidRPr="00AB2358" w:rsidRDefault="00AB2358" w:rsidP="00AB2358">
      <w:pPr>
        <w:spacing w:after="0" w:line="240" w:lineRule="atLeast"/>
        <w:ind w:firstLine="567"/>
        <w:jc w:val="both"/>
        <w:rPr>
          <w:rFonts w:ascii="Times New Roman" w:eastAsia="Times New Roman" w:hAnsi="Times New Roman" w:cs="Times New Roman"/>
          <w:color w:val="000000"/>
          <w:sz w:val="20"/>
          <w:szCs w:val="20"/>
          <w:lang w:eastAsia="tr-TR"/>
        </w:rPr>
      </w:pPr>
      <w:r w:rsidRPr="00AB2358">
        <w:rPr>
          <w:rFonts w:ascii="Times New Roman" w:eastAsia="Times New Roman" w:hAnsi="Times New Roman" w:cs="Times New Roman"/>
          <w:color w:val="000000"/>
          <w:sz w:val="20"/>
          <w:szCs w:val="20"/>
          <w:lang w:eastAsia="tr-TR"/>
        </w:rPr>
        <w:t>Üniversitemiz birimlerine, 2547 Sayılı Kanun’un ilgili maddeleri ile Öğretim Üyeliğine Yükseltilme ve Atanma Yönetmeliği uyarınca öğretim üyesi alınacaktır. Başvuru süresi ilanın Resmi </w:t>
      </w:r>
      <w:proofErr w:type="spellStart"/>
      <w:r w:rsidRPr="00AB2358">
        <w:rPr>
          <w:rFonts w:ascii="Times New Roman" w:eastAsia="Times New Roman" w:hAnsi="Times New Roman" w:cs="Times New Roman"/>
          <w:color w:val="000000"/>
          <w:sz w:val="20"/>
          <w:szCs w:val="20"/>
          <w:lang w:eastAsia="tr-TR"/>
        </w:rPr>
        <w:t>Gazete’de</w:t>
      </w:r>
      <w:proofErr w:type="spellEnd"/>
      <w:r w:rsidRPr="00AB2358">
        <w:rPr>
          <w:rFonts w:ascii="Times New Roman" w:eastAsia="Times New Roman" w:hAnsi="Times New Roman" w:cs="Times New Roman"/>
          <w:color w:val="000000"/>
          <w:sz w:val="20"/>
          <w:szCs w:val="20"/>
          <w:lang w:eastAsia="tr-TR"/>
        </w:rPr>
        <w:t> yayınlandığı tarihten itibaren 15 gündür. 657 Sayılı Devlet Memurları Kanunu’nun 48. maddesindeki genel ve ilanda belirtilen diğer koşulları taşıyan Profesör ve Doçent adaylarının Rektörlük Personel Daire Başkanlığına, Yardımcı Doçent adaylarının ise ilgili Dekanlıklara/Müdürlüklere şahsen başvuruda bulunmaları gerekmektedir.</w:t>
      </w:r>
    </w:p>
    <w:p w:rsidR="00AB2358" w:rsidRPr="00AB2358" w:rsidRDefault="00AB2358" w:rsidP="00AB235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B2358">
        <w:rPr>
          <w:rFonts w:ascii="Times New Roman" w:eastAsia="Times New Roman" w:hAnsi="Times New Roman" w:cs="Times New Roman"/>
          <w:color w:val="000000"/>
          <w:sz w:val="20"/>
          <w:szCs w:val="20"/>
          <w:lang w:eastAsia="tr-TR"/>
        </w:rPr>
        <w:t>Profesör ve Doçent kadroları devamlı statüde olup, 2547 Sayılı Kanunda belirtilen asgari koşullar ile Üniversitemizin Yükseköğretim Kurulu Başkanlığınca onaylanan Trakya Üniversitesi Öğretim Üyesi Atama ve Yükseltme Ölçütleri Yönergesi koşullarını sağlayan adaylar başvuracakları anabilim dalını belirten dilekçelerine ekleyecekleri iki adet fotoğraf, Doçentlik Başarı Belgesi ile özgeçmiş, yayın listesi (profesör adayları başlıca araştırma eserini belirtecek) ve yayınlarını kapsayan dosyalarını profesör adayları 6 nüsha, doçent adayları ise 4 nüsha halinde vereceklerdir.</w:t>
      </w:r>
      <w:proofErr w:type="gramEnd"/>
    </w:p>
    <w:p w:rsidR="00AB2358" w:rsidRPr="00AB2358" w:rsidRDefault="00AB2358" w:rsidP="00AB2358">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B2358">
        <w:rPr>
          <w:rFonts w:ascii="Times New Roman" w:eastAsia="Times New Roman" w:hAnsi="Times New Roman" w:cs="Times New Roman"/>
          <w:color w:val="000000"/>
          <w:sz w:val="20"/>
          <w:szCs w:val="20"/>
          <w:lang w:eastAsia="tr-TR"/>
        </w:rPr>
        <w:t>Yardımcı Doçent kadrolarına, 2547 Sayılı Kanunda belirtilen asgari koşullar ile Üniversitemizin Yükseköğretim Kurulu Başkanlığınca onaylanan Trakya Üniversitesi Öğretim Üyesi Atama ve Yükseltme Ölçütleri Yönergesi koşullarını sağlayan adaylar, başvurdukları anabilim dalı ile yabancı dilini belirten dilekçeleri ekinde 2 adet fotoğraf, doktora belgesi, yayın listesi ile bilimsel çalışma ve yayınlarını kapsayan 4 takım dosya vereceklerdir.</w:t>
      </w:r>
      <w:proofErr w:type="gramEnd"/>
    </w:p>
    <w:p w:rsidR="00AB2358" w:rsidRPr="00AB2358" w:rsidRDefault="00AB2358" w:rsidP="00AB2358">
      <w:pPr>
        <w:spacing w:after="0" w:line="240" w:lineRule="atLeast"/>
        <w:ind w:firstLine="567"/>
        <w:jc w:val="both"/>
        <w:rPr>
          <w:rFonts w:ascii="Times New Roman" w:eastAsia="Times New Roman" w:hAnsi="Times New Roman" w:cs="Times New Roman"/>
          <w:color w:val="000000"/>
          <w:sz w:val="20"/>
          <w:szCs w:val="20"/>
          <w:lang w:eastAsia="tr-TR"/>
        </w:rPr>
      </w:pPr>
      <w:r w:rsidRPr="00AB2358">
        <w:rPr>
          <w:rFonts w:ascii="Times New Roman" w:eastAsia="Times New Roman" w:hAnsi="Times New Roman" w:cs="Times New Roman"/>
          <w:color w:val="000000"/>
          <w:sz w:val="20"/>
          <w:szCs w:val="20"/>
          <w:lang w:eastAsia="tr-TR"/>
        </w:rPr>
        <w:t>Yabancı ülkelerden alınan diplomaların denkliğinin onaylanmış olması gereklidir.</w:t>
      </w:r>
    </w:p>
    <w:tbl>
      <w:tblPr>
        <w:tblW w:w="8505" w:type="dxa"/>
        <w:tblInd w:w="1430" w:type="dxa"/>
        <w:tblCellMar>
          <w:left w:w="0" w:type="dxa"/>
          <w:right w:w="0" w:type="dxa"/>
        </w:tblCellMar>
        <w:tblLook w:val="04A0" w:firstRow="1" w:lastRow="0" w:firstColumn="1" w:lastColumn="0" w:noHBand="0" w:noVBand="1"/>
      </w:tblPr>
      <w:tblGrid>
        <w:gridCol w:w="4935"/>
        <w:gridCol w:w="967"/>
        <w:gridCol w:w="908"/>
        <w:gridCol w:w="1695"/>
      </w:tblGrid>
      <w:tr w:rsidR="00AB2358" w:rsidRPr="00AB2358" w:rsidTr="00AB2358">
        <w:trPr>
          <w:trHeight w:val="20"/>
        </w:trPr>
        <w:tc>
          <w:tcPr>
            <w:tcW w:w="493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center"/>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color w:val="000000"/>
                <w:sz w:val="18"/>
                <w:szCs w:val="18"/>
                <w:lang w:eastAsia="tr-TR"/>
              </w:rPr>
              <w:t> </w:t>
            </w:r>
            <w:bookmarkStart w:id="0" w:name="_GoBack"/>
            <w:bookmarkEnd w:id="0"/>
            <w:r w:rsidRPr="00AB2358">
              <w:rPr>
                <w:rFonts w:ascii="Times New Roman" w:eastAsia="Times New Roman" w:hAnsi="Times New Roman" w:cs="Times New Roman"/>
                <w:b/>
                <w:color w:val="000000"/>
                <w:sz w:val="18"/>
                <w:szCs w:val="18"/>
                <w:lang w:eastAsia="tr-TR"/>
              </w:rPr>
              <w:t>BİRİM/ANABİLİM DALI</w:t>
            </w:r>
          </w:p>
        </w:tc>
        <w:tc>
          <w:tcPr>
            <w:tcW w:w="3570" w:type="dxa"/>
            <w:gridSpan w:val="3"/>
            <w:tcBorders>
              <w:top w:val="single" w:sz="8" w:space="0" w:color="auto"/>
              <w:left w:val="nil"/>
              <w:bottom w:val="single" w:sz="8" w:space="0" w:color="auto"/>
              <w:right w:val="single" w:sz="8" w:space="0" w:color="000000"/>
            </w:tcBorders>
            <w:noWrap/>
            <w:tcMar>
              <w:top w:w="0" w:type="dxa"/>
              <w:left w:w="70" w:type="dxa"/>
              <w:bottom w:w="0" w:type="dxa"/>
              <w:right w:w="70" w:type="dxa"/>
            </w:tcMar>
            <w:vAlign w:val="bottom"/>
            <w:hideMark/>
          </w:tcPr>
          <w:p w:rsidR="00AB2358" w:rsidRPr="00AB2358" w:rsidRDefault="00AB2358" w:rsidP="00AB2358">
            <w:pPr>
              <w:spacing w:after="0" w:line="20" w:lineRule="atLeast"/>
              <w:jc w:val="center"/>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KADRO UNVANI/ADET</w:t>
            </w:r>
          </w:p>
        </w:tc>
      </w:tr>
      <w:tr w:rsidR="00AB2358" w:rsidRPr="00AB2358" w:rsidTr="00AB2358">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AB2358" w:rsidRPr="00AB2358" w:rsidRDefault="00AB2358" w:rsidP="00AB2358">
            <w:pPr>
              <w:spacing w:after="0" w:line="240" w:lineRule="auto"/>
              <w:rPr>
                <w:rFonts w:ascii="Times New Roman" w:eastAsia="Times New Roman" w:hAnsi="Times New Roman" w:cs="Times New Roman"/>
                <w:b/>
                <w:sz w:val="20"/>
                <w:szCs w:val="20"/>
                <w:lang w:eastAsia="tr-TR"/>
              </w:rPr>
            </w:pP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center"/>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color w:val="000000"/>
                <w:sz w:val="18"/>
                <w:szCs w:val="18"/>
                <w:lang w:eastAsia="tr-TR"/>
              </w:rPr>
              <w:t>Profesör</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center"/>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color w:val="000000"/>
                <w:sz w:val="18"/>
                <w:szCs w:val="18"/>
                <w:lang w:eastAsia="tr-TR"/>
              </w:rPr>
              <w:t>Doçent</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center"/>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Yardımcı Doçent</w:t>
            </w: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DEVLET KONSERVATUVARI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KOMPOZİSYON VE ORKESTRA ŞEFLİĞİ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DİŞ HEKİMLİĞİ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ÇOCUK DİŞ HEKİMLİĞİ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ECZACILIK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FARMASÖTİK BOTANİK</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FARMASÖTİK MİKROBİYOLOJİ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EDEBİYAT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PROTOHİSTORYA VE ÖNASYA ARK.</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SANAT TARİHİ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TÜRKİYE CUMHURİYETİ TARİHİ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YENİ TÜRK EDEBİYATI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EĞİTİM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OKULÖNCESİ EĞİTİMİ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TÜRKÇE EĞİTİMİ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color w:val="000000"/>
                <w:sz w:val="18"/>
                <w:szCs w:val="18"/>
                <w:lang w:eastAsia="tr-TR"/>
              </w:rPr>
              <w:t>1</w:t>
            </w: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FEN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ANALİTİK KİMYA</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GENEL BİYOLOJİ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GÜZEL SANATLAR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RESİM</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2</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İKTİSADİ VE İDARİ BİLİMLER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İKT. GELİŞ. VE ULUSL. İKTİSAT</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SAYISAL YÖNTEMLER</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SİYASET VE SOSYAL BİLİMLER</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İLAHİYAT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İSLAM FELSEFESİ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KELAM VE İSLAM MEZH. TARİHİ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MİMARLIK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BİNA BİLGİSİ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MÜHENDİSLİK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GENETİK VE BİYOMÜHENDİSLİK</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İNŞAAT MÜHENDİSLİĞİ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2</w:t>
            </w: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SAĞLIK BİLİMLERİ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SAĞLIK EKONOMİSİ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TIP FAKÜLTESİ</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AİLE HEKİMLİĞİ</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2</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ANESTEZİYOLOJİ VE REANİMASYON</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4</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2</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BİYOFİZİK</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proofErr w:type="gramStart"/>
            <w:r w:rsidRPr="00AB2358">
              <w:rPr>
                <w:rFonts w:ascii="Times New Roman" w:eastAsia="Times New Roman" w:hAnsi="Times New Roman" w:cs="Times New Roman"/>
                <w:sz w:val="18"/>
                <w:szCs w:val="18"/>
                <w:lang w:eastAsia="tr-TR"/>
              </w:rPr>
              <w:t>ÇOCUK VE ERGEN RUH. </w:t>
            </w:r>
            <w:proofErr w:type="gramEnd"/>
            <w:r w:rsidRPr="00AB2358">
              <w:rPr>
                <w:rFonts w:ascii="Times New Roman" w:eastAsia="Times New Roman" w:hAnsi="Times New Roman" w:cs="Times New Roman"/>
                <w:sz w:val="18"/>
                <w:szCs w:val="18"/>
                <w:lang w:eastAsia="tr-TR"/>
              </w:rPr>
              <w:t>SAĞ. VE HAST.</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İÇ HASTALIKLARI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3</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KARDİYOLOJİ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PLASTİK, REKONSTRÜKTİF VE EST. CERR.</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RADYOLOJİ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TIBBİ PATOLOJİ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UYGULAMALI BİLİMLER YÜKSEKOKULU</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BANKACILIK</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TURİZM İŞLETMECİLİĞİ VE OTELCİLİK</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YÖNETİM BİLİŞİM SİSTEMLERİ</w:t>
            </w:r>
          </w:p>
        </w:tc>
        <w:tc>
          <w:tcPr>
            <w:tcW w:w="96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c>
          <w:tcPr>
            <w:tcW w:w="90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r>
      <w:tr w:rsidR="00AB2358" w:rsidRPr="00AB2358" w:rsidTr="00AB2358">
        <w:trPr>
          <w:trHeight w:val="20"/>
        </w:trPr>
        <w:tc>
          <w:tcPr>
            <w:tcW w:w="8505"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b/>
                <w:sz w:val="20"/>
                <w:szCs w:val="20"/>
                <w:lang w:eastAsia="tr-TR"/>
              </w:rPr>
            </w:pPr>
            <w:r w:rsidRPr="00AB2358">
              <w:rPr>
                <w:rFonts w:ascii="Times New Roman" w:eastAsia="Times New Roman" w:hAnsi="Times New Roman" w:cs="Times New Roman"/>
                <w:b/>
                <w:sz w:val="18"/>
                <w:szCs w:val="18"/>
                <w:lang w:eastAsia="tr-TR"/>
              </w:rPr>
              <w:t>UZUNKÖPRÜ UYGULAMALI BİLİMLER YÜKSEKOKULU</w:t>
            </w:r>
          </w:p>
        </w:tc>
      </w:tr>
      <w:tr w:rsidR="00AB2358" w:rsidRPr="00AB2358" w:rsidTr="00AB2358">
        <w:trPr>
          <w:trHeight w:val="20"/>
        </w:trPr>
        <w:tc>
          <w:tcPr>
            <w:tcW w:w="493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B2358" w:rsidRPr="00AB2358" w:rsidRDefault="00AB2358" w:rsidP="00AB2358">
            <w:pPr>
              <w:spacing w:after="0" w:line="20" w:lineRule="atLeast"/>
              <w:jc w:val="both"/>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HALKLA İLİŞKİLER VE REKLAMCILIK</w:t>
            </w:r>
          </w:p>
        </w:tc>
        <w:tc>
          <w:tcPr>
            <w:tcW w:w="96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90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40" w:lineRule="auto"/>
              <w:rPr>
                <w:rFonts w:ascii="Times New Roman" w:eastAsia="Times New Roman" w:hAnsi="Times New Roman" w:cs="Times New Roman"/>
                <w:sz w:val="2"/>
                <w:szCs w:val="24"/>
                <w:lang w:eastAsia="tr-TR"/>
              </w:rPr>
            </w:pPr>
          </w:p>
        </w:tc>
        <w:tc>
          <w:tcPr>
            <w:tcW w:w="169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B2358" w:rsidRPr="00AB2358" w:rsidRDefault="00AB2358" w:rsidP="00AB2358">
            <w:pPr>
              <w:spacing w:after="0" w:line="20" w:lineRule="atLeast"/>
              <w:jc w:val="center"/>
              <w:rPr>
                <w:rFonts w:ascii="Times New Roman" w:eastAsia="Times New Roman" w:hAnsi="Times New Roman" w:cs="Times New Roman"/>
                <w:sz w:val="20"/>
                <w:szCs w:val="20"/>
                <w:lang w:eastAsia="tr-TR"/>
              </w:rPr>
            </w:pPr>
            <w:r w:rsidRPr="00AB2358">
              <w:rPr>
                <w:rFonts w:ascii="Times New Roman" w:eastAsia="Times New Roman" w:hAnsi="Times New Roman" w:cs="Times New Roman"/>
                <w:sz w:val="18"/>
                <w:szCs w:val="18"/>
                <w:lang w:eastAsia="tr-TR"/>
              </w:rPr>
              <w:t>1</w:t>
            </w:r>
          </w:p>
        </w:tc>
      </w:tr>
    </w:tbl>
    <w:p w:rsidR="00AB2358" w:rsidRPr="00AB2358" w:rsidRDefault="00AB2358" w:rsidP="00AB2358">
      <w:pPr>
        <w:jc w:val="center"/>
        <w:rPr>
          <w:rFonts w:ascii="Times New Roman" w:hAnsi="Times New Roman" w:cs="Times New Roman"/>
          <w:b/>
          <w:color w:val="FF0000"/>
          <w:sz w:val="24"/>
          <w:szCs w:val="24"/>
        </w:rPr>
      </w:pPr>
      <w:r w:rsidRPr="00AB2358">
        <w:rPr>
          <w:rFonts w:ascii="Times New Roman" w:hAnsi="Times New Roman" w:cs="Times New Roman"/>
          <w:b/>
          <w:color w:val="FF0000"/>
          <w:sz w:val="24"/>
          <w:szCs w:val="24"/>
        </w:rPr>
        <w:t>SON BAŞVURU TARİHİ 11 OCAK 2018</w:t>
      </w:r>
    </w:p>
    <w:sectPr w:rsidR="00AB2358" w:rsidRPr="00AB2358" w:rsidSect="00AB235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58"/>
    <w:rsid w:val="008504D0"/>
    <w:rsid w:val="00AB2358"/>
    <w:rsid w:val="00BD4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23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2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B23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2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5565">
      <w:bodyDiv w:val="1"/>
      <w:marLeft w:val="0"/>
      <w:marRight w:val="0"/>
      <w:marTop w:val="0"/>
      <w:marBottom w:val="0"/>
      <w:divBdr>
        <w:top w:val="none" w:sz="0" w:space="0" w:color="auto"/>
        <w:left w:val="none" w:sz="0" w:space="0" w:color="auto"/>
        <w:bottom w:val="none" w:sz="0" w:space="0" w:color="auto"/>
        <w:right w:val="none" w:sz="0" w:space="0" w:color="auto"/>
      </w:divBdr>
    </w:div>
    <w:div w:id="17763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461</Words>
  <Characters>2634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muammer</dc:creator>
  <cp:lastModifiedBy>muammer</cp:lastModifiedBy>
  <cp:revision>1</cp:revision>
  <cp:lastPrinted>2017-12-28T05:57:00Z</cp:lastPrinted>
  <dcterms:created xsi:type="dcterms:W3CDTF">2017-12-28T05:41:00Z</dcterms:created>
  <dcterms:modified xsi:type="dcterms:W3CDTF">2017-12-28T06:20:00Z</dcterms:modified>
</cp:coreProperties>
</file>