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69" w:rsidRDefault="00052B69" w:rsidP="00052B69">
      <w:pPr>
        <w:jc w:val="center"/>
      </w:pPr>
    </w:p>
    <w:p w:rsidR="00F44F05" w:rsidRDefault="00F44F05" w:rsidP="00EE3C2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E3C24" w:rsidRDefault="00EE3C24" w:rsidP="00EE3C2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E3C24" w:rsidRDefault="00EE3C24" w:rsidP="00EE3C2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E3C24" w:rsidRPr="00EE3C24" w:rsidRDefault="002B6202" w:rsidP="00EE3C2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tr-TR"/>
        </w:rPr>
        <w:drawing>
          <wp:inline distT="0" distB="0" distL="0" distR="0">
            <wp:extent cx="2219325" cy="22193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kya-universitesi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591" cy="221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F05" w:rsidRPr="00EE3C24" w:rsidRDefault="00F44F05" w:rsidP="00EE3C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52B69" w:rsidRPr="00EE3C24" w:rsidRDefault="00EE3C24" w:rsidP="00EE3C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3C24">
        <w:rPr>
          <w:rFonts w:ascii="Arial" w:hAnsi="Arial" w:cs="Arial"/>
          <w:b/>
          <w:sz w:val="28"/>
          <w:szCs w:val="28"/>
        </w:rPr>
        <w:t>TRAKYA ÜNİVERSİTESİ</w:t>
      </w:r>
    </w:p>
    <w:p w:rsidR="00052B69" w:rsidRPr="00EE3C24" w:rsidRDefault="00052B69" w:rsidP="00EE3C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44F05" w:rsidRPr="00EE3C24" w:rsidRDefault="00F44F05" w:rsidP="00EE3C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52B69" w:rsidRPr="00EE3C24" w:rsidRDefault="00052B69" w:rsidP="00EE3C24">
      <w:pPr>
        <w:pStyle w:val="Tabletext"/>
        <w:spacing w:line="360" w:lineRule="auto"/>
        <w:jc w:val="center"/>
        <w:rPr>
          <w:rFonts w:ascii="Arial" w:hAnsi="Arial" w:cs="Arial"/>
          <w:b/>
          <w:kern w:val="28"/>
          <w:sz w:val="28"/>
          <w:szCs w:val="28"/>
          <w:lang w:val="tr-TR"/>
        </w:rPr>
      </w:pPr>
      <w:r w:rsidRPr="00EE3C24">
        <w:rPr>
          <w:rFonts w:ascii="Arial" w:hAnsi="Arial" w:cs="Arial"/>
          <w:b/>
          <w:kern w:val="28"/>
          <w:sz w:val="28"/>
          <w:szCs w:val="28"/>
          <w:lang w:val="tr-TR"/>
        </w:rPr>
        <w:t>ELEKTRONİK BELGE YÖNETİM SİSTEMİ</w:t>
      </w:r>
    </w:p>
    <w:p w:rsidR="00052B69" w:rsidRPr="00EE3C24" w:rsidRDefault="00052B69" w:rsidP="00EE3C24">
      <w:pPr>
        <w:pStyle w:val="Tabletext"/>
        <w:spacing w:line="360" w:lineRule="auto"/>
        <w:jc w:val="center"/>
        <w:rPr>
          <w:rFonts w:ascii="Arial" w:hAnsi="Arial" w:cs="Arial"/>
          <w:b/>
          <w:kern w:val="28"/>
          <w:sz w:val="28"/>
          <w:szCs w:val="28"/>
          <w:lang w:val="tr-TR"/>
        </w:rPr>
      </w:pPr>
      <w:r w:rsidRPr="00EE3C24">
        <w:rPr>
          <w:rFonts w:ascii="Arial" w:hAnsi="Arial" w:cs="Arial"/>
          <w:b/>
          <w:kern w:val="28"/>
          <w:sz w:val="28"/>
          <w:szCs w:val="28"/>
          <w:lang w:val="tr-TR"/>
        </w:rPr>
        <w:t>(EBYS)</w:t>
      </w:r>
    </w:p>
    <w:p w:rsidR="00052B69" w:rsidRPr="00EE3C24" w:rsidRDefault="00052B69" w:rsidP="00EE3C24">
      <w:pPr>
        <w:pStyle w:val="Tabletext"/>
        <w:spacing w:line="360" w:lineRule="auto"/>
        <w:jc w:val="center"/>
        <w:rPr>
          <w:rFonts w:ascii="Arial" w:hAnsi="Arial" w:cs="Arial"/>
          <w:b/>
          <w:kern w:val="28"/>
          <w:sz w:val="28"/>
          <w:szCs w:val="28"/>
          <w:lang w:val="tr-TR"/>
        </w:rPr>
      </w:pPr>
    </w:p>
    <w:p w:rsidR="00052B69" w:rsidRPr="00EE3C24" w:rsidRDefault="00052B69" w:rsidP="00EE3C24">
      <w:pPr>
        <w:pStyle w:val="Tabletext"/>
        <w:spacing w:line="360" w:lineRule="auto"/>
        <w:jc w:val="center"/>
        <w:rPr>
          <w:rFonts w:ascii="Arial" w:hAnsi="Arial" w:cs="Arial"/>
          <w:b/>
          <w:kern w:val="28"/>
          <w:sz w:val="28"/>
          <w:szCs w:val="28"/>
          <w:lang w:val="tr-TR"/>
        </w:rPr>
      </w:pPr>
    </w:p>
    <w:p w:rsidR="00C95E9B" w:rsidRPr="00EE3C24" w:rsidRDefault="00437346" w:rsidP="00EE3C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3C24">
        <w:rPr>
          <w:rFonts w:ascii="Arial" w:hAnsi="Arial" w:cs="Arial"/>
          <w:b/>
          <w:sz w:val="28"/>
          <w:szCs w:val="28"/>
        </w:rPr>
        <w:t>EĞİTİCİ KULLANICI</w:t>
      </w:r>
      <w:r w:rsidR="00580E2B" w:rsidRPr="00EE3C24">
        <w:rPr>
          <w:rFonts w:ascii="Arial" w:hAnsi="Arial" w:cs="Arial"/>
          <w:b/>
          <w:sz w:val="28"/>
          <w:szCs w:val="28"/>
        </w:rPr>
        <w:t xml:space="preserve"> </w:t>
      </w:r>
      <w:r w:rsidR="00C95E9B" w:rsidRPr="00EE3C24">
        <w:rPr>
          <w:rFonts w:ascii="Arial" w:hAnsi="Arial" w:cs="Arial"/>
          <w:b/>
          <w:sz w:val="28"/>
          <w:szCs w:val="28"/>
        </w:rPr>
        <w:t>EĞİTİMİ</w:t>
      </w:r>
    </w:p>
    <w:p w:rsidR="00052B69" w:rsidRPr="00EE3C24" w:rsidRDefault="00052B69" w:rsidP="00EE3C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3C24">
        <w:rPr>
          <w:rFonts w:ascii="Arial" w:hAnsi="Arial" w:cs="Arial"/>
          <w:b/>
          <w:sz w:val="28"/>
          <w:szCs w:val="28"/>
        </w:rPr>
        <w:t>EĞİTİM SÜRELERİ</w:t>
      </w:r>
    </w:p>
    <w:p w:rsidR="00052B69" w:rsidRPr="00EE3C24" w:rsidRDefault="00052B69" w:rsidP="00EE3C24">
      <w:pPr>
        <w:spacing w:after="0" w:line="360" w:lineRule="auto"/>
        <w:jc w:val="right"/>
        <w:rPr>
          <w:rFonts w:ascii="Arial" w:hAnsi="Arial" w:cs="Arial"/>
          <w:b/>
          <w:sz w:val="28"/>
          <w:szCs w:val="28"/>
        </w:rPr>
      </w:pPr>
    </w:p>
    <w:p w:rsidR="00F44F05" w:rsidRDefault="00F44F05" w:rsidP="00052B69">
      <w:pPr>
        <w:jc w:val="right"/>
      </w:pPr>
    </w:p>
    <w:p w:rsidR="00F44F05" w:rsidRDefault="00F44F05" w:rsidP="00052B69">
      <w:pPr>
        <w:jc w:val="right"/>
      </w:pPr>
    </w:p>
    <w:tbl>
      <w:tblPr>
        <w:tblW w:w="0" w:type="auto"/>
        <w:jc w:val="center"/>
        <w:tblCellSpacing w:w="1440" w:type="nil"/>
        <w:tblLook w:val="00A0" w:firstRow="1" w:lastRow="0" w:firstColumn="1" w:lastColumn="0" w:noHBand="0" w:noVBand="0"/>
      </w:tblPr>
      <w:tblGrid>
        <w:gridCol w:w="120"/>
        <w:gridCol w:w="3780"/>
        <w:gridCol w:w="560"/>
        <w:gridCol w:w="300"/>
        <w:gridCol w:w="4040"/>
        <w:gridCol w:w="40"/>
      </w:tblGrid>
      <w:tr w:rsidR="00052B69" w:rsidTr="009844D5">
        <w:trPr>
          <w:tblCellSpacing w:w="1440" w:type="nil"/>
          <w:jc w:val="center"/>
        </w:trPr>
        <w:tc>
          <w:tcPr>
            <w:tcW w:w="3900" w:type="dxa"/>
            <w:gridSpan w:val="2"/>
            <w:shd w:val="clear" w:color="auto" w:fill="FFFFFF" w:themeFill="background1"/>
          </w:tcPr>
          <w:p w:rsidR="00052B69" w:rsidRPr="00FD0326" w:rsidRDefault="00052B69" w:rsidP="009844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52B69" w:rsidRPr="00FD0326" w:rsidRDefault="00052B69" w:rsidP="009844D5">
            <w:pPr>
              <w:rPr>
                <w:b/>
                <w:bCs/>
              </w:rPr>
            </w:pPr>
          </w:p>
        </w:tc>
        <w:tc>
          <w:tcPr>
            <w:tcW w:w="4080" w:type="dxa"/>
            <w:gridSpan w:val="2"/>
            <w:shd w:val="clear" w:color="auto" w:fill="FFFFFF" w:themeFill="background1"/>
          </w:tcPr>
          <w:p w:rsidR="00052B69" w:rsidRPr="00FD0326" w:rsidRDefault="00052B69" w:rsidP="009844D5">
            <w:pPr>
              <w:jc w:val="center"/>
              <w:rPr>
                <w:b/>
                <w:bCs/>
              </w:rPr>
            </w:pPr>
          </w:p>
        </w:tc>
      </w:tr>
      <w:tr w:rsidR="00052B69" w:rsidRPr="00FD0326" w:rsidTr="009844D5">
        <w:tblPrEx>
          <w:tblCellSpacing w:w="20" w:type="dxa"/>
        </w:tblPrEx>
        <w:trPr>
          <w:gridBefore w:val="1"/>
          <w:gridAfter w:val="1"/>
          <w:wBefore w:w="120" w:type="dxa"/>
          <w:wAfter w:w="40" w:type="dxa"/>
          <w:tblCellSpacing w:w="20" w:type="dxa"/>
          <w:jc w:val="center"/>
        </w:trPr>
        <w:tc>
          <w:tcPr>
            <w:tcW w:w="4340" w:type="dxa"/>
            <w:gridSpan w:val="2"/>
            <w:vAlign w:val="center"/>
          </w:tcPr>
          <w:p w:rsidR="00052B69" w:rsidRPr="00FD0326" w:rsidRDefault="00052B69" w:rsidP="009844D5">
            <w:pPr>
              <w:jc w:val="center"/>
              <w:rPr>
                <w:b/>
                <w:bCs/>
              </w:rPr>
            </w:pPr>
          </w:p>
        </w:tc>
        <w:tc>
          <w:tcPr>
            <w:tcW w:w="4340" w:type="dxa"/>
            <w:gridSpan w:val="2"/>
            <w:vAlign w:val="bottom"/>
          </w:tcPr>
          <w:p w:rsidR="00052B69" w:rsidRPr="00FD0326" w:rsidRDefault="00052B69" w:rsidP="009844D5">
            <w:pPr>
              <w:jc w:val="center"/>
              <w:rPr>
                <w:b/>
                <w:bCs/>
              </w:rPr>
            </w:pPr>
          </w:p>
          <w:p w:rsidR="00052B69" w:rsidRPr="00FD0326" w:rsidRDefault="00052B69" w:rsidP="009844D5">
            <w:pPr>
              <w:jc w:val="center"/>
              <w:rPr>
                <w:b/>
                <w:bCs/>
              </w:rPr>
            </w:pPr>
          </w:p>
        </w:tc>
      </w:tr>
      <w:tr w:rsidR="00052B69" w:rsidRPr="00FD0326" w:rsidTr="009844D5">
        <w:tblPrEx>
          <w:tblCellSpacing w:w="20" w:type="dxa"/>
        </w:tblPrEx>
        <w:trPr>
          <w:gridBefore w:val="1"/>
          <w:gridAfter w:val="1"/>
          <w:wBefore w:w="120" w:type="dxa"/>
          <w:wAfter w:w="40" w:type="dxa"/>
          <w:tblCellSpacing w:w="20" w:type="dxa"/>
          <w:jc w:val="center"/>
        </w:trPr>
        <w:tc>
          <w:tcPr>
            <w:tcW w:w="4340" w:type="dxa"/>
            <w:gridSpan w:val="2"/>
          </w:tcPr>
          <w:p w:rsidR="00052B69" w:rsidRPr="00FD0326" w:rsidRDefault="00052B69" w:rsidP="009844D5">
            <w:pPr>
              <w:jc w:val="center"/>
              <w:rPr>
                <w:b/>
                <w:bCs/>
                <w:color w:val="4D4D4D"/>
                <w:sz w:val="2"/>
                <w:szCs w:val="2"/>
              </w:rPr>
            </w:pPr>
          </w:p>
          <w:p w:rsidR="00052B69" w:rsidRPr="00FD0326" w:rsidRDefault="00052B69" w:rsidP="002B6202"/>
        </w:tc>
        <w:tc>
          <w:tcPr>
            <w:tcW w:w="4340" w:type="dxa"/>
            <w:gridSpan w:val="2"/>
          </w:tcPr>
          <w:p w:rsidR="00052B69" w:rsidRPr="00FD0326" w:rsidRDefault="00052B69" w:rsidP="009844D5">
            <w:pPr>
              <w:jc w:val="center"/>
              <w:rPr>
                <w:b/>
                <w:bCs/>
                <w:color w:val="4D4D4D"/>
                <w:sz w:val="2"/>
                <w:szCs w:val="2"/>
              </w:rPr>
            </w:pPr>
          </w:p>
          <w:p w:rsidR="00052B69" w:rsidRPr="00FD0326" w:rsidRDefault="00052B69" w:rsidP="009844D5">
            <w:pPr>
              <w:jc w:val="center"/>
              <w:rPr>
                <w:b/>
                <w:bCs/>
              </w:rPr>
            </w:pPr>
          </w:p>
        </w:tc>
      </w:tr>
    </w:tbl>
    <w:p w:rsidR="00F44F05" w:rsidRDefault="00F44F05" w:rsidP="00052B69"/>
    <w:p w:rsidR="00F44F05" w:rsidRPr="000977FB" w:rsidRDefault="00F44F05" w:rsidP="00F44F05">
      <w:pPr>
        <w:pStyle w:val="AltKonuBal"/>
        <w:rPr>
          <w:rFonts w:cs="Arial"/>
          <w:b/>
          <w:i w:val="0"/>
          <w:color w:val="auto"/>
          <w:sz w:val="22"/>
          <w:szCs w:val="22"/>
        </w:rPr>
      </w:pPr>
      <w:r w:rsidRPr="000977FB">
        <w:rPr>
          <w:rFonts w:cs="Arial"/>
          <w:b/>
          <w:i w:val="0"/>
          <w:color w:val="auto"/>
          <w:szCs w:val="22"/>
        </w:rPr>
        <w:t>İÇİNDEKİLER</w:t>
      </w:r>
    </w:p>
    <w:p w:rsidR="00F44F05" w:rsidRPr="005137BC" w:rsidRDefault="00F44F05" w:rsidP="00F44F05">
      <w:pPr>
        <w:pStyle w:val="T1"/>
        <w:rPr>
          <w:rFonts w:asciiTheme="minorHAnsi" w:eastAsiaTheme="minorEastAsia" w:hAnsiTheme="minorHAnsi" w:cstheme="minorHAnsi"/>
          <w:b w:val="0"/>
          <w:bCs w:val="0"/>
          <w:caps w:val="0"/>
          <w:sz w:val="22"/>
          <w:szCs w:val="22"/>
          <w:u w:val="none"/>
          <w:lang w:eastAsia="tr-TR"/>
        </w:rPr>
      </w:pPr>
      <w:r w:rsidRPr="009F5F63">
        <w:rPr>
          <w:rFonts w:asciiTheme="minorHAnsi" w:hAnsiTheme="minorHAnsi" w:cstheme="minorHAnsi"/>
          <w:caps w:val="0"/>
          <w:sz w:val="22"/>
          <w:szCs w:val="22"/>
        </w:rPr>
        <w:fldChar w:fldCharType="begin"/>
      </w:r>
      <w:r w:rsidRPr="009F5F63">
        <w:rPr>
          <w:rFonts w:asciiTheme="minorHAnsi" w:hAnsiTheme="minorHAnsi" w:cstheme="minorHAnsi"/>
          <w:caps w:val="0"/>
          <w:sz w:val="22"/>
          <w:szCs w:val="22"/>
        </w:rPr>
        <w:instrText xml:space="preserve"> TOC \o "1-4" \h \z \u </w:instrText>
      </w:r>
      <w:r w:rsidRPr="009F5F63">
        <w:rPr>
          <w:rFonts w:asciiTheme="minorHAnsi" w:hAnsiTheme="minorHAnsi" w:cstheme="minorHAnsi"/>
          <w:caps w:val="0"/>
          <w:sz w:val="22"/>
          <w:szCs w:val="22"/>
        </w:rPr>
        <w:fldChar w:fldCharType="separate"/>
      </w:r>
      <w:r w:rsidRPr="005137BC">
        <w:rPr>
          <w:rFonts w:asciiTheme="minorHAnsi" w:hAnsiTheme="minorHAnsi" w:cstheme="minorHAnsi"/>
          <w:sz w:val="22"/>
          <w:szCs w:val="22"/>
        </w:rPr>
        <w:t>1</w:t>
      </w:r>
      <w:r w:rsidRPr="005137BC">
        <w:rPr>
          <w:rFonts w:asciiTheme="minorHAnsi" w:eastAsiaTheme="minorEastAsia" w:hAnsiTheme="minorHAnsi" w:cstheme="minorHAnsi"/>
          <w:b w:val="0"/>
          <w:bCs w:val="0"/>
          <w:caps w:val="0"/>
          <w:sz w:val="22"/>
          <w:szCs w:val="22"/>
          <w:u w:val="none"/>
          <w:lang w:eastAsia="tr-TR"/>
        </w:rPr>
        <w:tab/>
      </w:r>
      <w:r w:rsidRPr="005137BC">
        <w:rPr>
          <w:rFonts w:asciiTheme="minorHAnsi" w:hAnsiTheme="minorHAnsi" w:cstheme="minorHAnsi"/>
          <w:sz w:val="22"/>
          <w:szCs w:val="22"/>
        </w:rPr>
        <w:t>İÇİNDEKİLER</w:t>
      </w:r>
      <w:r w:rsidRPr="005137BC">
        <w:rPr>
          <w:rFonts w:asciiTheme="minorHAnsi" w:hAnsiTheme="minorHAnsi" w:cstheme="minorHAnsi"/>
          <w:webHidden/>
          <w:sz w:val="22"/>
          <w:szCs w:val="22"/>
        </w:rPr>
        <w:tab/>
        <w:t>2</w:t>
      </w:r>
    </w:p>
    <w:p w:rsidR="00F44F05" w:rsidRPr="006A7A20" w:rsidRDefault="00F44F05" w:rsidP="00F44F05">
      <w:pPr>
        <w:pStyle w:val="T2"/>
        <w:rPr>
          <w:rStyle w:val="Kpr"/>
          <w:rFonts w:asciiTheme="minorHAnsi" w:hAnsiTheme="minorHAnsi"/>
          <w:noProof/>
        </w:rPr>
      </w:pPr>
      <w:r>
        <w:rPr>
          <w:rFonts w:asciiTheme="minorHAnsi" w:eastAsia="MS Mincho" w:hAnsiTheme="minorHAnsi" w:cstheme="minorHAnsi"/>
          <w:i/>
          <w:noProof/>
        </w:rPr>
        <w:fldChar w:fldCharType="begin"/>
      </w:r>
      <w:r>
        <w:rPr>
          <w:rFonts w:asciiTheme="minorHAnsi" w:eastAsia="MS Mincho" w:hAnsiTheme="minorHAnsi" w:cstheme="minorHAnsi"/>
          <w:i/>
          <w:noProof/>
        </w:rPr>
        <w:instrText>HYPERLINK  \l "Ders1"</w:instrText>
      </w:r>
      <w:r>
        <w:rPr>
          <w:rFonts w:asciiTheme="minorHAnsi" w:eastAsia="MS Mincho" w:hAnsiTheme="minorHAnsi" w:cstheme="minorHAnsi"/>
          <w:i/>
          <w:noProof/>
        </w:rPr>
        <w:fldChar w:fldCharType="separate"/>
      </w:r>
      <w:r w:rsidRPr="006A7A20">
        <w:rPr>
          <w:rStyle w:val="Kpr"/>
          <w:rFonts w:asciiTheme="minorHAnsi" w:eastAsia="MS Mincho" w:hAnsiTheme="minorHAnsi" w:cstheme="minorHAnsi"/>
          <w:i/>
          <w:noProof/>
        </w:rPr>
        <w:t>1.1.</w:t>
      </w:r>
      <w:r w:rsidRPr="006A7A20">
        <w:rPr>
          <w:rStyle w:val="Kpr"/>
          <w:rFonts w:asciiTheme="minorHAnsi" w:eastAsiaTheme="minorEastAsia" w:hAnsiTheme="minorHAnsi"/>
          <w:noProof/>
          <w:lang w:eastAsia="tr-TR"/>
        </w:rPr>
        <w:t xml:space="preserve">     </w:t>
      </w:r>
      <w:r>
        <w:rPr>
          <w:rStyle w:val="Kpr"/>
          <w:rFonts w:asciiTheme="minorHAnsi" w:eastAsiaTheme="minorEastAsia" w:hAnsiTheme="minorHAnsi"/>
          <w:noProof/>
          <w:lang w:eastAsia="tr-TR"/>
        </w:rPr>
        <w:t>1. Ders</w:t>
      </w:r>
      <w:r w:rsidRPr="006A7A20">
        <w:rPr>
          <w:rStyle w:val="Kpr"/>
          <w:rFonts w:asciiTheme="minorHAnsi" w:hAnsiTheme="minorHAnsi"/>
          <w:noProof/>
          <w:webHidden/>
        </w:rPr>
        <w:tab/>
        <w:t>3</w:t>
      </w:r>
    </w:p>
    <w:p w:rsidR="00F44F05" w:rsidRPr="006A7A20" w:rsidRDefault="00F44F05" w:rsidP="00F44F05">
      <w:pPr>
        <w:pStyle w:val="T2"/>
        <w:rPr>
          <w:rStyle w:val="Kpr"/>
          <w:rFonts w:asciiTheme="minorHAnsi" w:eastAsiaTheme="minorEastAsia" w:hAnsiTheme="minorHAnsi" w:cstheme="minorHAnsi"/>
          <w:noProof/>
          <w:lang w:eastAsia="tr-TR"/>
        </w:rPr>
      </w:pPr>
      <w:r>
        <w:rPr>
          <w:rFonts w:asciiTheme="minorHAnsi" w:eastAsia="MS Mincho" w:hAnsiTheme="minorHAnsi" w:cstheme="minorHAnsi"/>
          <w:i/>
          <w:noProof/>
        </w:rPr>
        <w:fldChar w:fldCharType="end"/>
      </w:r>
      <w:r>
        <w:rPr>
          <w:rFonts w:asciiTheme="minorHAnsi" w:eastAsia="MS Mincho" w:hAnsiTheme="minorHAnsi" w:cstheme="minorHAnsi"/>
          <w:i/>
          <w:noProof/>
        </w:rPr>
        <w:fldChar w:fldCharType="begin"/>
      </w:r>
      <w:r>
        <w:rPr>
          <w:rFonts w:asciiTheme="minorHAnsi" w:eastAsia="MS Mincho" w:hAnsiTheme="minorHAnsi" w:cstheme="minorHAnsi"/>
          <w:i/>
          <w:noProof/>
        </w:rPr>
        <w:instrText>HYPERLINK  \l "Ders2"</w:instrText>
      </w:r>
      <w:r>
        <w:rPr>
          <w:rFonts w:asciiTheme="minorHAnsi" w:eastAsia="MS Mincho" w:hAnsiTheme="minorHAnsi" w:cstheme="minorHAnsi"/>
          <w:i/>
          <w:noProof/>
        </w:rPr>
        <w:fldChar w:fldCharType="separate"/>
      </w:r>
      <w:r w:rsidRPr="006A7A20">
        <w:rPr>
          <w:rStyle w:val="Kpr"/>
          <w:rFonts w:asciiTheme="minorHAnsi" w:eastAsia="MS Mincho" w:hAnsiTheme="minorHAnsi" w:cstheme="minorHAnsi"/>
          <w:i/>
          <w:noProof/>
        </w:rPr>
        <w:t>1.2.</w:t>
      </w:r>
      <w:r w:rsidRPr="006A7A20">
        <w:rPr>
          <w:rStyle w:val="Kpr"/>
          <w:rFonts w:asciiTheme="minorHAnsi" w:eastAsiaTheme="minorEastAsia" w:hAnsiTheme="minorHAnsi" w:cstheme="minorHAnsi"/>
          <w:noProof/>
          <w:lang w:eastAsia="tr-TR"/>
        </w:rPr>
        <w:t xml:space="preserve">     </w:t>
      </w:r>
      <w:r>
        <w:rPr>
          <w:rStyle w:val="Kpr"/>
          <w:rFonts w:asciiTheme="minorHAnsi" w:eastAsiaTheme="minorEastAsia" w:hAnsiTheme="minorHAnsi" w:cstheme="minorHAnsi"/>
          <w:noProof/>
          <w:lang w:eastAsia="tr-TR"/>
        </w:rPr>
        <w:t>2. Ders</w:t>
      </w:r>
      <w:r w:rsidRPr="006A7A20">
        <w:rPr>
          <w:rStyle w:val="Kpr"/>
          <w:rFonts w:asciiTheme="minorHAnsi" w:hAnsiTheme="minorHAnsi" w:cstheme="minorHAnsi"/>
          <w:noProof/>
          <w:webHidden/>
        </w:rPr>
        <w:tab/>
      </w:r>
      <w:r>
        <w:rPr>
          <w:rStyle w:val="Kpr"/>
          <w:rFonts w:asciiTheme="minorHAnsi" w:hAnsiTheme="minorHAnsi" w:cstheme="minorHAnsi"/>
          <w:noProof/>
          <w:webHidden/>
        </w:rPr>
        <w:t>4</w:t>
      </w:r>
    </w:p>
    <w:p w:rsidR="00F44F05" w:rsidRPr="00F44F05" w:rsidRDefault="00F44F05" w:rsidP="00F44F05">
      <w:pPr>
        <w:pStyle w:val="T2"/>
        <w:rPr>
          <w:rStyle w:val="Kpr"/>
          <w:rFonts w:asciiTheme="minorHAnsi" w:eastAsiaTheme="minorEastAsia" w:hAnsiTheme="minorHAnsi" w:cs="Arial"/>
          <w:noProof/>
          <w:lang w:eastAsia="tr-TR"/>
        </w:rPr>
      </w:pPr>
      <w:r>
        <w:rPr>
          <w:rFonts w:asciiTheme="minorHAnsi" w:eastAsia="MS Mincho" w:hAnsiTheme="minorHAnsi" w:cstheme="minorHAnsi"/>
          <w:i/>
          <w:noProof/>
        </w:rPr>
        <w:fldChar w:fldCharType="end"/>
      </w:r>
      <w:r>
        <w:rPr>
          <w:rFonts w:asciiTheme="minorHAnsi" w:eastAsia="MS Mincho" w:hAnsiTheme="minorHAnsi" w:cs="Times New Roman"/>
          <w:i/>
          <w:noProof/>
        </w:rPr>
        <w:fldChar w:fldCharType="begin"/>
      </w:r>
      <w:r>
        <w:rPr>
          <w:rFonts w:asciiTheme="minorHAnsi" w:eastAsia="MS Mincho" w:hAnsiTheme="minorHAnsi" w:cs="Times New Roman"/>
          <w:i/>
          <w:noProof/>
        </w:rPr>
        <w:instrText xml:space="preserve"> HYPERLINK  \l "Ders3" </w:instrText>
      </w:r>
      <w:r>
        <w:rPr>
          <w:rFonts w:asciiTheme="minorHAnsi" w:eastAsia="MS Mincho" w:hAnsiTheme="minorHAnsi" w:cs="Times New Roman"/>
          <w:i/>
          <w:noProof/>
        </w:rPr>
        <w:fldChar w:fldCharType="separate"/>
      </w:r>
      <w:r w:rsidRPr="00F44F05">
        <w:rPr>
          <w:rStyle w:val="Kpr"/>
          <w:rFonts w:asciiTheme="minorHAnsi" w:eastAsia="MS Mincho" w:hAnsiTheme="minorHAnsi"/>
          <w:i/>
          <w:noProof/>
        </w:rPr>
        <w:t xml:space="preserve">1.3.     </w:t>
      </w:r>
      <w:r w:rsidRPr="00F44F05">
        <w:rPr>
          <w:rStyle w:val="Kpr"/>
          <w:rFonts w:asciiTheme="minorHAnsi" w:eastAsia="MS Mincho" w:hAnsiTheme="minorHAnsi"/>
          <w:noProof/>
        </w:rPr>
        <w:t>3. Ders</w:t>
      </w:r>
      <w:r w:rsidRPr="00F44F05">
        <w:rPr>
          <w:rStyle w:val="Kpr"/>
          <w:rFonts w:asciiTheme="minorHAnsi" w:hAnsiTheme="minorHAnsi"/>
          <w:noProof/>
          <w:webHidden/>
        </w:rPr>
        <w:tab/>
      </w:r>
      <w:r>
        <w:rPr>
          <w:rStyle w:val="Kpr"/>
          <w:rFonts w:asciiTheme="minorHAnsi" w:hAnsiTheme="minorHAnsi"/>
          <w:noProof/>
          <w:webHidden/>
        </w:rPr>
        <w:t>5</w:t>
      </w:r>
    </w:p>
    <w:p w:rsidR="00F44F05" w:rsidRPr="00F44F05" w:rsidRDefault="00F44F05" w:rsidP="00F44F05">
      <w:pPr>
        <w:pStyle w:val="T2"/>
        <w:rPr>
          <w:rStyle w:val="Kpr"/>
          <w:rFonts w:asciiTheme="minorHAnsi" w:eastAsiaTheme="minorEastAsia" w:hAnsiTheme="minorHAnsi" w:cs="Arial"/>
          <w:noProof/>
          <w:lang w:eastAsia="tr-TR"/>
        </w:rPr>
      </w:pPr>
      <w:r>
        <w:rPr>
          <w:rFonts w:asciiTheme="minorHAnsi" w:eastAsia="MS Mincho" w:hAnsiTheme="minorHAnsi" w:cs="Times New Roman"/>
          <w:i/>
          <w:noProof/>
        </w:rPr>
        <w:fldChar w:fldCharType="end"/>
      </w:r>
      <w:r>
        <w:rPr>
          <w:rFonts w:asciiTheme="minorHAnsi" w:eastAsia="MS Mincho" w:hAnsiTheme="minorHAnsi" w:cs="Times New Roman"/>
          <w:i/>
          <w:noProof/>
        </w:rPr>
        <w:fldChar w:fldCharType="begin"/>
      </w:r>
      <w:r>
        <w:rPr>
          <w:rFonts w:asciiTheme="minorHAnsi" w:eastAsia="MS Mincho" w:hAnsiTheme="minorHAnsi" w:cs="Times New Roman"/>
          <w:i/>
          <w:noProof/>
        </w:rPr>
        <w:instrText xml:space="preserve"> HYPERLINK  \l "Ders4" </w:instrText>
      </w:r>
      <w:r>
        <w:rPr>
          <w:rFonts w:asciiTheme="minorHAnsi" w:eastAsia="MS Mincho" w:hAnsiTheme="minorHAnsi" w:cs="Times New Roman"/>
          <w:i/>
          <w:noProof/>
        </w:rPr>
        <w:fldChar w:fldCharType="separate"/>
      </w:r>
      <w:r w:rsidRPr="00F44F05">
        <w:rPr>
          <w:rStyle w:val="Kpr"/>
          <w:rFonts w:asciiTheme="minorHAnsi" w:eastAsia="MS Mincho" w:hAnsiTheme="minorHAnsi"/>
          <w:i/>
          <w:noProof/>
        </w:rPr>
        <w:t xml:space="preserve">1.4.     </w:t>
      </w:r>
      <w:r w:rsidRPr="00F44F05">
        <w:rPr>
          <w:rStyle w:val="Kpr"/>
          <w:rFonts w:asciiTheme="minorHAnsi" w:eastAsia="MS Mincho" w:hAnsiTheme="minorHAnsi"/>
          <w:noProof/>
        </w:rPr>
        <w:t>4. Ders</w:t>
      </w:r>
      <w:r w:rsidRPr="00F44F05">
        <w:rPr>
          <w:rStyle w:val="Kpr"/>
          <w:rFonts w:asciiTheme="minorHAnsi" w:hAnsiTheme="minorHAnsi"/>
          <w:noProof/>
          <w:webHidden/>
        </w:rPr>
        <w:tab/>
      </w:r>
      <w:r>
        <w:rPr>
          <w:rStyle w:val="Kpr"/>
          <w:rFonts w:asciiTheme="minorHAnsi" w:hAnsiTheme="minorHAnsi"/>
          <w:noProof/>
          <w:webHidden/>
        </w:rPr>
        <w:t>7</w:t>
      </w:r>
    </w:p>
    <w:p w:rsidR="00F44F05" w:rsidRPr="00F44F05" w:rsidRDefault="00F44F05" w:rsidP="00F44F05">
      <w:pPr>
        <w:pStyle w:val="T2"/>
        <w:rPr>
          <w:rStyle w:val="Kpr"/>
          <w:rFonts w:asciiTheme="minorHAnsi" w:eastAsiaTheme="minorEastAsia" w:hAnsiTheme="minorHAnsi" w:cs="Arial"/>
          <w:noProof/>
          <w:lang w:eastAsia="tr-TR"/>
        </w:rPr>
      </w:pPr>
      <w:r>
        <w:rPr>
          <w:rFonts w:asciiTheme="minorHAnsi" w:eastAsia="MS Mincho" w:hAnsiTheme="minorHAnsi" w:cs="Times New Roman"/>
          <w:i/>
          <w:noProof/>
        </w:rPr>
        <w:fldChar w:fldCharType="end"/>
      </w:r>
      <w:r>
        <w:rPr>
          <w:rFonts w:asciiTheme="minorHAnsi" w:eastAsia="MS Mincho" w:hAnsiTheme="minorHAnsi" w:cs="Times New Roman"/>
          <w:i/>
          <w:noProof/>
        </w:rPr>
        <w:fldChar w:fldCharType="begin"/>
      </w:r>
      <w:r>
        <w:rPr>
          <w:rFonts w:asciiTheme="minorHAnsi" w:eastAsia="MS Mincho" w:hAnsiTheme="minorHAnsi" w:cs="Times New Roman"/>
          <w:i/>
          <w:noProof/>
        </w:rPr>
        <w:instrText xml:space="preserve"> HYPERLINK  \l "Ders5" </w:instrText>
      </w:r>
      <w:r>
        <w:rPr>
          <w:rFonts w:asciiTheme="minorHAnsi" w:eastAsia="MS Mincho" w:hAnsiTheme="minorHAnsi" w:cs="Times New Roman"/>
          <w:i/>
          <w:noProof/>
        </w:rPr>
        <w:fldChar w:fldCharType="separate"/>
      </w:r>
      <w:r w:rsidRPr="00F44F05">
        <w:rPr>
          <w:rStyle w:val="Kpr"/>
          <w:rFonts w:asciiTheme="minorHAnsi" w:eastAsia="MS Mincho" w:hAnsiTheme="minorHAnsi"/>
          <w:i/>
          <w:noProof/>
        </w:rPr>
        <w:t xml:space="preserve">1.5.     </w:t>
      </w:r>
      <w:r w:rsidRPr="00F44F05">
        <w:rPr>
          <w:rStyle w:val="Kpr"/>
          <w:rFonts w:asciiTheme="minorHAnsi" w:eastAsia="MS Mincho" w:hAnsiTheme="minorHAnsi"/>
          <w:noProof/>
        </w:rPr>
        <w:t>5. Ders</w:t>
      </w:r>
      <w:r w:rsidRPr="00F44F05">
        <w:rPr>
          <w:rStyle w:val="Kpr"/>
          <w:rFonts w:asciiTheme="minorHAnsi" w:hAnsiTheme="minorHAnsi"/>
          <w:noProof/>
          <w:webHidden/>
        </w:rPr>
        <w:tab/>
      </w:r>
      <w:r>
        <w:rPr>
          <w:rStyle w:val="Kpr"/>
          <w:rFonts w:asciiTheme="minorHAnsi" w:hAnsiTheme="minorHAnsi"/>
          <w:noProof/>
          <w:webHidden/>
        </w:rPr>
        <w:t>8</w:t>
      </w:r>
    </w:p>
    <w:p w:rsidR="00F44F05" w:rsidRPr="00DF2FD4" w:rsidRDefault="00F44F05" w:rsidP="00F44F05">
      <w:pPr>
        <w:pStyle w:val="T2"/>
        <w:rPr>
          <w:rStyle w:val="Kpr"/>
          <w:rFonts w:asciiTheme="minorHAnsi" w:eastAsiaTheme="minorEastAsia" w:hAnsiTheme="minorHAnsi" w:cs="Arial"/>
          <w:noProof/>
          <w:lang w:eastAsia="tr-TR"/>
        </w:rPr>
      </w:pPr>
      <w:r>
        <w:rPr>
          <w:rFonts w:asciiTheme="minorHAnsi" w:eastAsia="MS Mincho" w:hAnsiTheme="minorHAnsi" w:cs="Times New Roman"/>
          <w:i/>
          <w:noProof/>
        </w:rPr>
        <w:fldChar w:fldCharType="end"/>
      </w:r>
      <w:r w:rsidR="00DF2FD4">
        <w:rPr>
          <w:rFonts w:asciiTheme="minorHAnsi" w:eastAsia="MS Mincho" w:hAnsiTheme="minorHAnsi" w:cs="Times New Roman"/>
          <w:i/>
          <w:noProof/>
        </w:rPr>
        <w:fldChar w:fldCharType="begin"/>
      </w:r>
      <w:r w:rsidR="00DF2FD4">
        <w:rPr>
          <w:rFonts w:asciiTheme="minorHAnsi" w:eastAsia="MS Mincho" w:hAnsiTheme="minorHAnsi" w:cs="Times New Roman"/>
          <w:i/>
          <w:noProof/>
        </w:rPr>
        <w:instrText xml:space="preserve"> HYPERLINK  \l "Ders6" </w:instrText>
      </w:r>
      <w:r w:rsidR="00DF2FD4">
        <w:rPr>
          <w:rFonts w:asciiTheme="minorHAnsi" w:eastAsia="MS Mincho" w:hAnsiTheme="minorHAnsi" w:cs="Times New Roman"/>
          <w:i/>
          <w:noProof/>
        </w:rPr>
        <w:fldChar w:fldCharType="separate"/>
      </w:r>
      <w:r w:rsidRPr="00DF2FD4">
        <w:rPr>
          <w:rStyle w:val="Kpr"/>
          <w:rFonts w:asciiTheme="minorHAnsi" w:eastAsia="MS Mincho" w:hAnsiTheme="minorHAnsi"/>
          <w:i/>
          <w:noProof/>
        </w:rPr>
        <w:t xml:space="preserve">1.6.     </w:t>
      </w:r>
      <w:r w:rsidRPr="00DF2FD4">
        <w:rPr>
          <w:rStyle w:val="Kpr"/>
          <w:rFonts w:asciiTheme="minorHAnsi" w:eastAsia="MS Mincho" w:hAnsiTheme="minorHAnsi"/>
          <w:noProof/>
        </w:rPr>
        <w:t>6. Ders</w:t>
      </w:r>
      <w:r w:rsidRPr="00DF2FD4">
        <w:rPr>
          <w:rStyle w:val="Kpr"/>
          <w:rFonts w:asciiTheme="minorHAnsi" w:hAnsiTheme="minorHAnsi"/>
          <w:noProof/>
          <w:webHidden/>
        </w:rPr>
        <w:tab/>
        <w:t>9</w:t>
      </w:r>
    </w:p>
    <w:p w:rsidR="00855700" w:rsidRPr="00DF2FD4" w:rsidRDefault="00DF2FD4" w:rsidP="00DF2FD4">
      <w:pPr>
        <w:pStyle w:val="T2"/>
        <w:rPr>
          <w:smallCaps w:val="0"/>
        </w:rPr>
      </w:pPr>
      <w:r>
        <w:rPr>
          <w:rFonts w:asciiTheme="minorHAnsi" w:eastAsia="MS Mincho" w:hAnsiTheme="minorHAnsi" w:cs="Times New Roman"/>
          <w:i/>
          <w:noProof/>
        </w:rPr>
        <w:fldChar w:fldCharType="end"/>
      </w:r>
    </w:p>
    <w:p w:rsidR="00437346" w:rsidRPr="00947B86" w:rsidRDefault="00437346" w:rsidP="00437346">
      <w:pPr>
        <w:pStyle w:val="T2"/>
        <w:rPr>
          <w:rFonts w:eastAsiaTheme="minorEastAsia"/>
        </w:rPr>
      </w:pPr>
    </w:p>
    <w:p w:rsidR="00F44F05" w:rsidRPr="00947B86" w:rsidRDefault="00F44F05" w:rsidP="00B63FC5">
      <w:pPr>
        <w:rPr>
          <w:rFonts w:eastAsiaTheme="minorEastAsia"/>
        </w:rPr>
      </w:pPr>
    </w:p>
    <w:p w:rsidR="00F44F05" w:rsidRPr="00947B86" w:rsidRDefault="00F44F05" w:rsidP="00F44F05">
      <w:pPr>
        <w:rPr>
          <w:rFonts w:eastAsiaTheme="minorEastAsia"/>
        </w:rPr>
      </w:pPr>
    </w:p>
    <w:p w:rsidR="00F44F05" w:rsidRPr="00BE5E84" w:rsidRDefault="00F44F05" w:rsidP="00F44F05">
      <w:pPr>
        <w:rPr>
          <w:rFonts w:eastAsiaTheme="minorEastAsia"/>
        </w:rPr>
      </w:pPr>
    </w:p>
    <w:p w:rsidR="00F44F05" w:rsidRDefault="00F44F05" w:rsidP="00F44F05">
      <w:r w:rsidRPr="009F5F63">
        <w:fldChar w:fldCharType="end"/>
      </w:r>
    </w:p>
    <w:p w:rsidR="00F44F05" w:rsidRDefault="00F44F05" w:rsidP="00F44F05"/>
    <w:p w:rsidR="00F44F05" w:rsidRDefault="00F44F05" w:rsidP="00F44F05"/>
    <w:p w:rsidR="00F44F05" w:rsidRDefault="00F44F05" w:rsidP="00F44F05"/>
    <w:p w:rsidR="00F44F05" w:rsidRDefault="00F44F05" w:rsidP="00F44F05"/>
    <w:p w:rsidR="00F44F05" w:rsidRDefault="00F44F05" w:rsidP="00F44F05"/>
    <w:p w:rsidR="00F44F05" w:rsidRDefault="00F44F05" w:rsidP="00F44F05"/>
    <w:p w:rsidR="00F44F05" w:rsidRDefault="00F44F05" w:rsidP="00F44F05"/>
    <w:p w:rsidR="00F44F05" w:rsidRDefault="00F44F05" w:rsidP="00F44F05"/>
    <w:p w:rsidR="00F44F05" w:rsidRDefault="00F44F05" w:rsidP="00F44F05"/>
    <w:p w:rsidR="00F44F05" w:rsidRDefault="00F44F05" w:rsidP="00F44F05"/>
    <w:p w:rsidR="00F44F05" w:rsidRDefault="00F44F05" w:rsidP="00F44F05"/>
    <w:p w:rsidR="00F44F05" w:rsidRDefault="00F44F05" w:rsidP="00F44F05"/>
    <w:p w:rsidR="00F44F05" w:rsidRDefault="00F44F05" w:rsidP="00F44F05"/>
    <w:p w:rsidR="00437346" w:rsidRDefault="00437346" w:rsidP="00580E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700" w:rsidRDefault="00855700" w:rsidP="00580E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B69" w:rsidRDefault="00052B69" w:rsidP="00052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Ders1"/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DERS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10:00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10:45</w:t>
      </w:r>
    </w:p>
    <w:bookmarkEnd w:id="0"/>
    <w:p w:rsidR="00052B69" w:rsidRDefault="00052B69" w:rsidP="00052B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Ders Konusu: </w:t>
      </w:r>
      <w:r w:rsidRPr="00052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EBYS Genel Tanıtım ve Kullanıcı Ara Yüzü</w:t>
      </w:r>
    </w:p>
    <w:p w:rsidR="00052B69" w:rsidRDefault="00052B69" w:rsidP="00052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Konu Detayları:</w:t>
      </w:r>
    </w:p>
    <w:tbl>
      <w:tblPr>
        <w:tblW w:w="5771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Sisteme giriş ekranı</w:t>
            </w:r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Portalpartlar</w:t>
            </w:r>
            <w:proofErr w:type="spellEnd"/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Portalpart</w:t>
            </w:r>
            <w:proofErr w:type="spellEnd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 Ekleme İşlemi</w:t>
            </w:r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Kategorik Görevler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Portalpartı</w:t>
            </w:r>
            <w:proofErr w:type="spellEnd"/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Kısayollarım</w:t>
            </w:r>
            <w:proofErr w:type="spellEnd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Portalpartı</w:t>
            </w:r>
            <w:proofErr w:type="spellEnd"/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Kurum Haberi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Portalpartı</w:t>
            </w:r>
            <w:proofErr w:type="spellEnd"/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Menü Ayarları</w:t>
            </w:r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Temalar</w:t>
            </w:r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Kısa Yol Ekleme ve Kısa Yollarım Butonu</w:t>
            </w:r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Ana Sayfa Butonu</w:t>
            </w:r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Kişisel Bilgiler Butonu</w:t>
            </w:r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proofErr w:type="gram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Vekalet</w:t>
            </w:r>
            <w:proofErr w:type="gramEnd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 İşlemlerinin Anlatılması</w:t>
            </w:r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Yardım Menüsü</w:t>
            </w:r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Yardım Videoları</w:t>
            </w:r>
          </w:p>
        </w:tc>
      </w:tr>
      <w:tr w:rsidR="00052B69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Not Ekle Butonu</w:t>
            </w:r>
          </w:p>
        </w:tc>
      </w:tr>
      <w:tr w:rsidR="00052B69" w:rsidRPr="00061CDD" w:rsidTr="009B2AEF">
        <w:trPr>
          <w:trHeight w:val="315"/>
        </w:trPr>
        <w:tc>
          <w:tcPr>
            <w:tcW w:w="2666" w:type="pct"/>
            <w:shd w:val="clear" w:color="auto" w:fill="auto"/>
            <w:vAlign w:val="center"/>
            <w:hideMark/>
          </w:tcPr>
          <w:p w:rsidR="00052B69" w:rsidRPr="00061CDD" w:rsidRDefault="00052B69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Hızlı Arama </w:t>
            </w:r>
          </w:p>
        </w:tc>
      </w:tr>
    </w:tbl>
    <w:p w:rsidR="00052B69" w:rsidRDefault="00052B69" w:rsidP="00052B69">
      <w:pPr>
        <w:rPr>
          <w:rFonts w:ascii="Times New Roman" w:hAnsi="Times New Roman" w:cs="Times New Roman"/>
          <w:b/>
          <w:sz w:val="28"/>
          <w:szCs w:val="28"/>
        </w:rPr>
      </w:pPr>
    </w:p>
    <w:p w:rsidR="009B2AEF" w:rsidRDefault="009B2AEF" w:rsidP="009B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Ders2"/>
      <w:r>
        <w:rPr>
          <w:rFonts w:ascii="Times New Roman" w:hAnsi="Times New Roman" w:cs="Times New Roman"/>
          <w:b/>
          <w:sz w:val="28"/>
          <w:szCs w:val="28"/>
        </w:rPr>
        <w:t xml:space="preserve">2. DERS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11:00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11:45</w:t>
      </w:r>
    </w:p>
    <w:bookmarkEnd w:id="2"/>
    <w:p w:rsidR="009B2AEF" w:rsidRDefault="009B2AEF" w:rsidP="009B2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Ders Konusu: </w:t>
      </w:r>
      <w:r w:rsidRPr="009B2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Kurumsal Evrak Süreçleri (Kurum Dışı Gelen Evrak Süreci)</w:t>
      </w:r>
    </w:p>
    <w:p w:rsidR="009B2AEF" w:rsidRDefault="009B2AEF" w:rsidP="009B2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Konu Detayları:</w:t>
      </w:r>
    </w:p>
    <w:tbl>
      <w:tblPr>
        <w:tblW w:w="5771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Kurum Dışı Gelen Evrak Ekleme Sayfasına Giriş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Tarayıcı seçimi</w:t>
            </w:r>
          </w:p>
        </w:tc>
      </w:tr>
      <w:tr w:rsidR="009B2AEF" w:rsidRPr="00061CDD" w:rsidTr="009B2AEF">
        <w:trPr>
          <w:trHeight w:val="51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Tarama özelliklerinin anlatılması (Tarayıcı Ara Yüzü, Çift Yönlü Tarama, Boş Sayfaların Atlanması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v.b</w:t>
            </w:r>
            <w:proofErr w:type="spellEnd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.)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Taranan Sayfaların Sıralamasının Belirlenmesi ve Dosya Adı Verilmesi Sonrası Kaydetme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Evrakın Geldiği Yerin Belirlenmesi 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Kamu Kuruluşu Seçimi ve DTVT hakkında Kısa Bilgi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Gerçek ve Tüzel Kişi Seçimi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Diğer Seçeneğinin Kullanımı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Geldiği Adres Alanı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 Numarası ve Evrak Tarihi Alanının Kullanımı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Gelen Evrak Numarası ve Kurum Evrak Tarihi Alanı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Konusu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Teslimat Şekli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İlgi ve Ekler Alanının Kullanımı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Gizlilik ve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Aciliyet</w:t>
            </w:r>
            <w:proofErr w:type="spellEnd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 Durumu Bilgileri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Birimlere Sevk İşleminin Gerçekleşmesi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Gittiği Birimde Evrakın Görüntülenmesi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lastRenderedPageBreak/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Alt Birimlere Kişiye Havale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İade Edilmesi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Cevaplanması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Görevi Tamamla İle kapatılması</w:t>
            </w:r>
          </w:p>
        </w:tc>
      </w:tr>
      <w:tr w:rsidR="009B2AEF" w:rsidRPr="00061CDD" w:rsidTr="009B2AEF">
        <w:trPr>
          <w:trHeight w:val="315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Konu ile ilgili Soruların Cevaplanması</w:t>
            </w:r>
          </w:p>
        </w:tc>
      </w:tr>
    </w:tbl>
    <w:p w:rsidR="00DF2FD4" w:rsidRDefault="00DF2FD4" w:rsidP="009B2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AEF" w:rsidRDefault="009B2AEF" w:rsidP="009B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Ders3"/>
      <w:r>
        <w:rPr>
          <w:rFonts w:ascii="Times New Roman" w:hAnsi="Times New Roman" w:cs="Times New Roman"/>
          <w:b/>
          <w:sz w:val="28"/>
          <w:szCs w:val="28"/>
        </w:rPr>
        <w:t xml:space="preserve">3. DERS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13:00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13:45</w:t>
      </w:r>
    </w:p>
    <w:bookmarkEnd w:id="3"/>
    <w:p w:rsidR="009B2AEF" w:rsidRDefault="009B2AEF" w:rsidP="009B2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Ders Konusu: </w:t>
      </w:r>
      <w:r w:rsidRPr="009B2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Kurumsal Evrak Süreçleri (Kurum Dışı Giden Evrak Süreci)</w:t>
      </w:r>
    </w:p>
    <w:p w:rsidR="009B2AEF" w:rsidRDefault="009B2AEF" w:rsidP="009B2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Konu Detayları:</w:t>
      </w:r>
    </w:p>
    <w:tbl>
      <w:tblPr>
        <w:tblW w:w="5771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Kurum Dışı Giden Evrak Ekranına Giriş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Gittiği Yer Seçimi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Kurum Dışı Dağıtım Planına Giriş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Yeni Dağıtım Planı Oluşturma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Alıcı İsmi Giriş Yöntemleri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Alıcı Adının Güncellenmesi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Alıcı Bilgilerinin Sıralanması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Dağıtım Alanı Seçenekleri ve Yardım Menüsü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Dağıtım Planının Kaydedilmesi ve Kayıtlı Planın Kullanılması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Kayıtlı Planın Güncellenmesi ve Farklı Kaydedilmesi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Kurum İçi ve Dışı Dağıtım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Kamu Kuruluşu Seçimi ve DTVT Hakkında Kısa Bilgi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Gerçek ve Tüzel Kişi Seçimleri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Diğer Seçeneğinin Kullanımı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Gittiği Adres Bilgisi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Dosya Planı (Standart Dosya Planı Hakkında Bilgi)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Konusu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 Tarih ve Sayısı Hakkında Bilgi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Posta Gönderi Türü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İlgi Kavramı ve Seçimi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İçerik Alanı ve Giriş Yöntemleri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İçerik Alanında Şablon Kaydedilmesi ve Kullanılması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Alt İçerik Alanı ve Giriş Yöntemleri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Alt İçerik Alanında Şablon Kaydedilmesi ve Kullanılması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Ek alanı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Ekler Sekmesi ve Giriş Yöntemleri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Eklerin İmzalanması ve Sıralamasının Değiştirilmesi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İlgili Evrak Sekmesi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Gizlilik ve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Aciliyet</w:t>
            </w:r>
            <w:proofErr w:type="spellEnd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 Durumları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Paraflayacak Kullanıcılar Ekranı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Paraflayacak Kullanıcı Arama Yöntemleri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Paraflayacak Kullanıcılar Ekranında Grup Oluşturma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Koordinasyon Parafı Belirleme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lastRenderedPageBreak/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İmzalayacak Kullanıcılar Ekranı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İmzalayacak Kullanıcılar Ekranında Grup Oluşturma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Kimin Adına Seçeneği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Şablon Seçimi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 Durum Bilgileri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Şablon Ön İzleme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Geçici Kaydet, Kaydet ve Vazgeç İşlemleri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Şablonlar Butonu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İmzaya Sun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Paraf ve İmza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Red</w:t>
            </w:r>
            <w:proofErr w:type="spellEnd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/Onay İşlemleri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Paraf Ret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Paraf Onay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 Ret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Elektronik İmza Bilgileri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 Onay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 Sonrası Dağıtım Bilgilerinin Görülmesi</w:t>
            </w:r>
          </w:p>
        </w:tc>
      </w:tr>
      <w:tr w:rsidR="009B2AEF" w:rsidRPr="00061CDD" w:rsidTr="009B2AEF">
        <w:trPr>
          <w:trHeight w:val="315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Kurum Dışına Gidecek Olan Kopyanın Çıktısının Alınması</w:t>
            </w:r>
          </w:p>
        </w:tc>
      </w:tr>
    </w:tbl>
    <w:p w:rsidR="00DF2FD4" w:rsidRDefault="00DF2FD4" w:rsidP="009B2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AEF" w:rsidRDefault="009B2AEF" w:rsidP="009B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Ders4"/>
      <w:r>
        <w:rPr>
          <w:rFonts w:ascii="Times New Roman" w:hAnsi="Times New Roman" w:cs="Times New Roman"/>
          <w:b/>
          <w:sz w:val="28"/>
          <w:szCs w:val="28"/>
        </w:rPr>
        <w:t xml:space="preserve">4. DERS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14:00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14:45</w:t>
      </w:r>
    </w:p>
    <w:bookmarkEnd w:id="4"/>
    <w:p w:rsidR="009B2AEF" w:rsidRDefault="009B2AEF" w:rsidP="009B2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Ders Konusu: </w:t>
      </w:r>
      <w:r w:rsidRPr="009B2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Kurumsal Evrak Süreçleri (Kurum İçi Giden Evrak Süreci)</w:t>
      </w:r>
    </w:p>
    <w:p w:rsidR="009B2AEF" w:rsidRDefault="009B2AEF" w:rsidP="009B2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Konu Detayları:</w:t>
      </w:r>
    </w:p>
    <w:tbl>
      <w:tblPr>
        <w:tblW w:w="5771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Kurum İçi Giden Evraka Giriş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Birim Bilgileri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 Tarih ve Sayı Bilgisi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Gittiği Yer seçiminin Yapılması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Dosya Kodu Bilgisi (Standart Dosya Planı Kavramı)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 Konu Bilgisi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İlgi Kavramı ve Seçimi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İçerik Alanı ve Giriş Yöntemleri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İçerik Alanında Şablon Kaydedilmesi ve Kullanılması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Alt İçerik Alanı ve Giriş Yöntemleri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Alt İçerik Alanında Şablon Kaydedilmesi ve Kullanılması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Ek alanı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Ekler Sekmesi ve Giriş Yöntemleri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Eklerin İmzalanması ve Sıralamasının Değiştirilmesi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İlgili Evrak Sekmesi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Gizlilik ve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Aciliyet</w:t>
            </w:r>
            <w:proofErr w:type="spellEnd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 Durumları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Paraflayacak Kullanıcılar Ekranı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Paraflayacak Kullanıcı Arama Yöntemleri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Paraflayacak Kullanıcılar Ekranında Grup Oluşturma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Koordinasyon Parafı Belirleme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İmzalayacak Kullanıcılar Ekranı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lastRenderedPageBreak/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İmzalayacak Kullanıcılar Ekranında Grup Oluşturma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Kimin Adına Seçeneği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Şablon Seçimi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 Durum Bilgileri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Şablon Ön İzleme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Geçici Kaydet, Kaydet ve Vazgeç İşlemleri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Şablonlar Butonu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İmzaya Sun İşlemi</w:t>
            </w:r>
          </w:p>
        </w:tc>
      </w:tr>
      <w:tr w:rsidR="009B2AEF" w:rsidRPr="00061CDD" w:rsidTr="009B2AEF">
        <w:trPr>
          <w:trHeight w:val="315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Paraf ve İmza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Red</w:t>
            </w:r>
            <w:proofErr w:type="spellEnd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/Onay İşlemleri</w:t>
            </w:r>
          </w:p>
        </w:tc>
      </w:tr>
    </w:tbl>
    <w:p w:rsidR="00DF2FD4" w:rsidRDefault="00DF2FD4" w:rsidP="009B2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AEF" w:rsidRDefault="009B2AEF" w:rsidP="009B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Ders5"/>
      <w:r>
        <w:rPr>
          <w:rFonts w:ascii="Times New Roman" w:hAnsi="Times New Roman" w:cs="Times New Roman"/>
          <w:b/>
          <w:sz w:val="28"/>
          <w:szCs w:val="28"/>
        </w:rPr>
        <w:t xml:space="preserve">5. DERS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15:00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15:45</w:t>
      </w:r>
    </w:p>
    <w:bookmarkEnd w:id="5"/>
    <w:p w:rsidR="009B2AEF" w:rsidRPr="009B2AEF" w:rsidRDefault="009B2AEF" w:rsidP="009B2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Ders Konusu: </w:t>
      </w:r>
      <w:r w:rsidRPr="009B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Kurumsal Evrak Süreçleri (Kurum İçi Giden Evrak Süreci)</w:t>
      </w:r>
    </w:p>
    <w:p w:rsidR="009B2AEF" w:rsidRPr="009B2AEF" w:rsidRDefault="009B2AEF" w:rsidP="009B2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9B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Pr="009B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     Kurumsal Evrak Süreçleri (Kurum İçi Gelen Evrak Süreci)</w:t>
      </w:r>
    </w:p>
    <w:p w:rsidR="009B2AEF" w:rsidRDefault="009B2AEF" w:rsidP="009B2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Konu Detayları:</w:t>
      </w:r>
    </w:p>
    <w:tbl>
      <w:tblPr>
        <w:tblW w:w="5771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Paraf Ret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Paraf Onay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 Ret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Elektronik İmza Bilgileri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 Onay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İmza Sonrası Dağıtım Bilgilerinin Görülmesi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Gittiği Birimde Evrakın Görüntülenmesi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Alt Birimlere Kişiye Havale İşlemi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İade Edilmesi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Cevaplanması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Evrakın Görevi Tamamla İle kapatılması</w:t>
            </w:r>
          </w:p>
        </w:tc>
      </w:tr>
      <w:tr w:rsidR="009B2AEF" w:rsidRPr="00061CDD" w:rsidTr="009B2AEF">
        <w:trPr>
          <w:trHeight w:val="315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Konu ile ilgili Soruların Cevaplanması</w:t>
            </w:r>
          </w:p>
        </w:tc>
      </w:tr>
    </w:tbl>
    <w:p w:rsidR="00580E2B" w:rsidRDefault="00580E2B" w:rsidP="00580E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AEF" w:rsidRDefault="009B2AEF" w:rsidP="009B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Ders6"/>
      <w:r>
        <w:rPr>
          <w:rFonts w:ascii="Times New Roman" w:hAnsi="Times New Roman" w:cs="Times New Roman"/>
          <w:b/>
          <w:sz w:val="28"/>
          <w:szCs w:val="28"/>
        </w:rPr>
        <w:t xml:space="preserve">6. DERS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16:00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16:45</w:t>
      </w:r>
    </w:p>
    <w:bookmarkEnd w:id="6"/>
    <w:p w:rsidR="009B2AEF" w:rsidRDefault="009B2AEF" w:rsidP="009B2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8"/>
          <w:szCs w:val="28"/>
        </w:rPr>
        <w:t>Ders Konusu</w:t>
      </w:r>
      <w:r w:rsidRPr="009B2AE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B2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Hızlı ve Detaylı Arama İşlemleri</w:t>
      </w:r>
      <w:r w:rsidRPr="009B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Pr="009B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</w:p>
    <w:p w:rsidR="009B2AEF" w:rsidRDefault="009B2AEF" w:rsidP="009B2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Konu Detayları:</w:t>
      </w:r>
    </w:p>
    <w:tbl>
      <w:tblPr>
        <w:tblW w:w="5771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Aramalar Ekranına Giriş Yöntemleri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Hızlı Arama Ekranına Giriş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Arama Kriteri alanının Kullanımı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Arama Kriteri Yardım Menüsü Hakkında Bilgi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 Tanımı Seçimi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İçerikte de Ara Özelliği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Sonlanma Durumu Seçimi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Arşiv Durumu Seçimi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Son İşlem Tarihine Göre Filtreleme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lastRenderedPageBreak/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Tümünü Göster Butonu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Kolonların Ayarlanması ve Detaylı Aramalara Kopyalanması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Evrak Tanımı Kolonunda bulunan İkonların Anlamlarının Açıklanması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Detaylar Kolonunda Bulunan İkonların Açıklanması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Kimin Üzerinde Kolonu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Genel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Numaratör</w:t>
            </w:r>
            <w:proofErr w:type="spellEnd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 Kolonu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Sonlanma ve Cevap Kolonu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Excel, </w:t>
            </w:r>
            <w:proofErr w:type="spellStart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Pdf</w:t>
            </w:r>
            <w:proofErr w:type="spellEnd"/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 xml:space="preserve"> Gibi Formatlarda Çıktı Alma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Detaylı Aramalar Ekranına Geçiş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Kriterler Sekmesi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Kriterlere Göre Sorgulama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Kriterlerin Temizlenmesi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Seçenekler ve Raporlar Sekmeleri Hakkında Bilgi</w:t>
            </w:r>
          </w:p>
        </w:tc>
      </w:tr>
      <w:tr w:rsidR="009B2AEF" w:rsidRPr="00061CDD" w:rsidTr="009B2AEF">
        <w:trPr>
          <w:trHeight w:val="300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Kayıtlı Aramalar Butonu</w:t>
            </w:r>
          </w:p>
        </w:tc>
      </w:tr>
      <w:tr w:rsidR="009B2AEF" w:rsidRPr="00061CDD" w:rsidTr="009B2AEF">
        <w:trPr>
          <w:trHeight w:val="315"/>
        </w:trPr>
        <w:tc>
          <w:tcPr>
            <w:tcW w:w="2666" w:type="pct"/>
            <w:shd w:val="clear" w:color="auto" w:fill="auto"/>
            <w:vAlign w:val="center"/>
            <w:hideMark/>
          </w:tcPr>
          <w:p w:rsidR="009B2AEF" w:rsidRPr="00061CDD" w:rsidRDefault="009B2AEF" w:rsidP="009844D5">
            <w:pPr>
              <w:spacing w:after="0" w:line="240" w:lineRule="auto"/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tr-TR"/>
              </w:rPr>
            </w:pPr>
            <w:r w:rsidRPr="00061CDD">
              <w:rPr>
                <w:rFonts w:ascii="Symbol" w:eastAsia="Symbol" w:hAnsi="Symbol" w:cs="Symbol"/>
                <w:color w:val="000000"/>
                <w:sz w:val="20"/>
                <w:szCs w:val="20"/>
                <w:lang w:eastAsia="tr-TR"/>
              </w:rPr>
              <w:t></w:t>
            </w:r>
            <w:r w:rsidRPr="00061CDD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061CDD">
              <w:rPr>
                <w:rFonts w:ascii="Calibri" w:eastAsia="Symbol" w:hAnsi="Calibri" w:cs="Symbol"/>
                <w:color w:val="000000"/>
                <w:sz w:val="20"/>
                <w:szCs w:val="20"/>
                <w:lang w:eastAsia="tr-TR"/>
              </w:rPr>
              <w:t>Soruların Cevaplanması</w:t>
            </w:r>
          </w:p>
        </w:tc>
      </w:tr>
    </w:tbl>
    <w:p w:rsidR="009B2AEF" w:rsidRDefault="009B2AEF" w:rsidP="00052B69">
      <w:pPr>
        <w:rPr>
          <w:rFonts w:ascii="Times New Roman" w:hAnsi="Times New Roman" w:cs="Times New Roman"/>
          <w:b/>
          <w:sz w:val="28"/>
          <w:szCs w:val="28"/>
        </w:rPr>
      </w:pPr>
    </w:p>
    <w:sectPr w:rsidR="009B2AE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FD" w:rsidRDefault="006F2EFD" w:rsidP="00052B69">
      <w:pPr>
        <w:spacing w:after="0" w:line="240" w:lineRule="auto"/>
      </w:pPr>
      <w:r>
        <w:separator/>
      </w:r>
    </w:p>
  </w:endnote>
  <w:endnote w:type="continuationSeparator" w:id="0">
    <w:p w:rsidR="006F2EFD" w:rsidRDefault="006F2EFD" w:rsidP="0005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ook w:val="0000" w:firstRow="0" w:lastRow="0" w:firstColumn="0" w:lastColumn="0" w:noHBand="0" w:noVBand="0"/>
    </w:tblPr>
    <w:tblGrid>
      <w:gridCol w:w="4607"/>
      <w:gridCol w:w="901"/>
      <w:gridCol w:w="3780"/>
    </w:tblGrid>
    <w:tr w:rsidR="000F1A67" w:rsidTr="009844D5">
      <w:trPr>
        <w:jc w:val="center"/>
      </w:trPr>
      <w:tc>
        <w:tcPr>
          <w:tcW w:w="2480" w:type="pct"/>
        </w:tcPr>
        <w:p w:rsidR="000F1A67" w:rsidRPr="0079405A" w:rsidRDefault="000F1A67" w:rsidP="009844D5">
          <w:pPr>
            <w:spacing w:line="240" w:lineRule="auto"/>
            <w:rPr>
              <w:b/>
              <w:bCs/>
              <w:sz w:val="20"/>
              <w:szCs w:val="20"/>
              <w:u w:val="single"/>
            </w:rPr>
          </w:pPr>
        </w:p>
      </w:tc>
      <w:tc>
        <w:tcPr>
          <w:tcW w:w="485" w:type="pct"/>
        </w:tcPr>
        <w:p w:rsidR="000F1A67" w:rsidRPr="006A4705" w:rsidRDefault="000F1A67" w:rsidP="009844D5">
          <w:pPr>
            <w:spacing w:line="240" w:lineRule="auto"/>
            <w:jc w:val="center"/>
            <w:rPr>
              <w:sz w:val="20"/>
              <w:szCs w:val="20"/>
            </w:rPr>
          </w:pPr>
          <w:r w:rsidRPr="006A4705">
            <w:rPr>
              <w:sz w:val="20"/>
              <w:szCs w:val="20"/>
            </w:rPr>
            <w:fldChar w:fldCharType="begin"/>
          </w:r>
          <w:r w:rsidRPr="006A4705">
            <w:rPr>
              <w:sz w:val="20"/>
              <w:szCs w:val="20"/>
            </w:rPr>
            <w:instrText xml:space="preserve"> PAGE </w:instrText>
          </w:r>
          <w:r w:rsidRPr="006A4705">
            <w:rPr>
              <w:sz w:val="20"/>
              <w:szCs w:val="20"/>
            </w:rPr>
            <w:fldChar w:fldCharType="separate"/>
          </w:r>
          <w:r w:rsidR="00550DE6">
            <w:rPr>
              <w:noProof/>
              <w:sz w:val="20"/>
              <w:szCs w:val="20"/>
            </w:rPr>
            <w:t>2</w:t>
          </w:r>
          <w:r w:rsidRPr="006A4705">
            <w:rPr>
              <w:sz w:val="20"/>
              <w:szCs w:val="20"/>
            </w:rPr>
            <w:fldChar w:fldCharType="end"/>
          </w:r>
          <w:r w:rsidRPr="006A4705">
            <w:rPr>
              <w:sz w:val="20"/>
              <w:szCs w:val="20"/>
            </w:rPr>
            <w:t>/</w:t>
          </w:r>
          <w:r w:rsidRPr="006A4705">
            <w:rPr>
              <w:sz w:val="20"/>
              <w:szCs w:val="20"/>
            </w:rPr>
            <w:fldChar w:fldCharType="begin"/>
          </w:r>
          <w:r w:rsidRPr="006A4705">
            <w:rPr>
              <w:sz w:val="20"/>
              <w:szCs w:val="20"/>
            </w:rPr>
            <w:instrText xml:space="preserve"> NUMPAGES </w:instrText>
          </w:r>
          <w:r w:rsidRPr="006A4705">
            <w:rPr>
              <w:sz w:val="20"/>
              <w:szCs w:val="20"/>
            </w:rPr>
            <w:fldChar w:fldCharType="separate"/>
          </w:r>
          <w:r w:rsidR="00550DE6">
            <w:rPr>
              <w:noProof/>
              <w:sz w:val="20"/>
              <w:szCs w:val="20"/>
            </w:rPr>
            <w:t>7</w:t>
          </w:r>
          <w:r w:rsidRPr="006A4705">
            <w:rPr>
              <w:sz w:val="20"/>
              <w:szCs w:val="20"/>
            </w:rPr>
            <w:fldChar w:fldCharType="end"/>
          </w:r>
          <w:bookmarkStart w:id="7" w:name="_Toc330278336"/>
        </w:p>
      </w:tc>
      <w:tc>
        <w:tcPr>
          <w:tcW w:w="2035" w:type="pct"/>
        </w:tcPr>
        <w:p w:rsidR="000F1A67" w:rsidRPr="006A4705" w:rsidRDefault="000F1A67" w:rsidP="009844D5">
          <w:pPr>
            <w:spacing w:line="240" w:lineRule="auto"/>
            <w:jc w:val="right"/>
            <w:rPr>
              <w:sz w:val="20"/>
              <w:szCs w:val="20"/>
            </w:rPr>
          </w:pPr>
        </w:p>
      </w:tc>
    </w:tr>
    <w:bookmarkEnd w:id="7"/>
  </w:tbl>
  <w:p w:rsidR="000F1A67" w:rsidRDefault="000F1A6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FD" w:rsidRDefault="006F2EFD" w:rsidP="00052B69">
      <w:pPr>
        <w:spacing w:after="0" w:line="240" w:lineRule="auto"/>
      </w:pPr>
      <w:r>
        <w:separator/>
      </w:r>
    </w:p>
  </w:footnote>
  <w:footnote w:type="continuationSeparator" w:id="0">
    <w:p w:rsidR="006F2EFD" w:rsidRDefault="006F2EFD" w:rsidP="00052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62C"/>
    <w:multiLevelType w:val="hybridMultilevel"/>
    <w:tmpl w:val="AEE6579A"/>
    <w:lvl w:ilvl="0" w:tplc="041F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431C581A"/>
    <w:multiLevelType w:val="hybridMultilevel"/>
    <w:tmpl w:val="67C67328"/>
    <w:lvl w:ilvl="0" w:tplc="041F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7B780B9F"/>
    <w:multiLevelType w:val="hybridMultilevel"/>
    <w:tmpl w:val="EFD42886"/>
    <w:lvl w:ilvl="0" w:tplc="041F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F7"/>
    <w:rsid w:val="00041225"/>
    <w:rsid w:val="00052B69"/>
    <w:rsid w:val="00056E2C"/>
    <w:rsid w:val="00083C1B"/>
    <w:rsid w:val="000977FB"/>
    <w:rsid w:val="000B51B7"/>
    <w:rsid w:val="000F1A67"/>
    <w:rsid w:val="001C4B0F"/>
    <w:rsid w:val="00297039"/>
    <w:rsid w:val="002A2748"/>
    <w:rsid w:val="002B6202"/>
    <w:rsid w:val="003D5E8D"/>
    <w:rsid w:val="004241B1"/>
    <w:rsid w:val="00437346"/>
    <w:rsid w:val="004D0EB8"/>
    <w:rsid w:val="005052E6"/>
    <w:rsid w:val="00550DE6"/>
    <w:rsid w:val="005748F7"/>
    <w:rsid w:val="00580E2B"/>
    <w:rsid w:val="005C6FFD"/>
    <w:rsid w:val="006903E0"/>
    <w:rsid w:val="006A643B"/>
    <w:rsid w:val="006F2EFD"/>
    <w:rsid w:val="00715465"/>
    <w:rsid w:val="007B1852"/>
    <w:rsid w:val="00815ACC"/>
    <w:rsid w:val="00826A3E"/>
    <w:rsid w:val="00855700"/>
    <w:rsid w:val="00962078"/>
    <w:rsid w:val="009844D5"/>
    <w:rsid w:val="009B2AEF"/>
    <w:rsid w:val="009D4F84"/>
    <w:rsid w:val="00AE4C2C"/>
    <w:rsid w:val="00B134D5"/>
    <w:rsid w:val="00B51213"/>
    <w:rsid w:val="00B63FC5"/>
    <w:rsid w:val="00BB6ED8"/>
    <w:rsid w:val="00C03D3D"/>
    <w:rsid w:val="00C95E9B"/>
    <w:rsid w:val="00CB0CEA"/>
    <w:rsid w:val="00CE4FA2"/>
    <w:rsid w:val="00D65524"/>
    <w:rsid w:val="00DE7217"/>
    <w:rsid w:val="00DF2FD4"/>
    <w:rsid w:val="00DF6183"/>
    <w:rsid w:val="00E41CF9"/>
    <w:rsid w:val="00E95285"/>
    <w:rsid w:val="00ED2418"/>
    <w:rsid w:val="00EE3C24"/>
    <w:rsid w:val="00F44F05"/>
    <w:rsid w:val="00F6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B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text">
    <w:name w:val="Table text"/>
    <w:rsid w:val="00052B69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18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B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2B69"/>
  </w:style>
  <w:style w:type="paragraph" w:styleId="Altbilgi">
    <w:name w:val="footer"/>
    <w:basedOn w:val="Normal"/>
    <w:link w:val="AltbilgiChar"/>
    <w:uiPriority w:val="99"/>
    <w:unhideWhenUsed/>
    <w:rsid w:val="0005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2B69"/>
  </w:style>
  <w:style w:type="paragraph" w:styleId="T1">
    <w:name w:val="toc 1"/>
    <w:basedOn w:val="Normal"/>
    <w:next w:val="Normal"/>
    <w:autoRedefine/>
    <w:uiPriority w:val="39"/>
    <w:rsid w:val="00F44F05"/>
    <w:pPr>
      <w:tabs>
        <w:tab w:val="left" w:pos="335"/>
        <w:tab w:val="right" w:pos="9060"/>
      </w:tabs>
      <w:spacing w:before="240" w:after="0" w:line="360" w:lineRule="auto"/>
    </w:pPr>
    <w:rPr>
      <w:rFonts w:ascii="Arial" w:eastAsia="Times New Roman" w:hAnsi="Arial" w:cs="Arial"/>
      <w:b/>
      <w:bCs/>
      <w:caps/>
      <w:noProof/>
      <w:sz w:val="24"/>
      <w:szCs w:val="24"/>
      <w:u w:val="single"/>
    </w:rPr>
  </w:style>
  <w:style w:type="paragraph" w:styleId="T2">
    <w:name w:val="toc 2"/>
    <w:basedOn w:val="Normal"/>
    <w:next w:val="Normal"/>
    <w:autoRedefine/>
    <w:uiPriority w:val="39"/>
    <w:rsid w:val="00F44F05"/>
    <w:pPr>
      <w:tabs>
        <w:tab w:val="left" w:pos="851"/>
        <w:tab w:val="right" w:leader="dot" w:pos="9061"/>
      </w:tabs>
      <w:spacing w:after="0" w:line="240" w:lineRule="auto"/>
      <w:ind w:left="284"/>
      <w:jc w:val="both"/>
    </w:pPr>
    <w:rPr>
      <w:rFonts w:ascii="Arial" w:eastAsia="Times New Roman" w:hAnsi="Arial" w:cs="Arial"/>
      <w:smallCaps/>
    </w:rPr>
  </w:style>
  <w:style w:type="character" w:styleId="Kpr">
    <w:name w:val="Hyperlink"/>
    <w:uiPriority w:val="99"/>
    <w:rsid w:val="00F44F05"/>
    <w:rPr>
      <w:rFonts w:cs="Times New Roman"/>
      <w:color w:val="0000FF"/>
      <w:u w:val="single"/>
    </w:rPr>
  </w:style>
  <w:style w:type="paragraph" w:styleId="AltKonuBal">
    <w:name w:val="Subtitle"/>
    <w:basedOn w:val="Normal"/>
    <w:next w:val="Normal"/>
    <w:link w:val="AltKonuBalChar"/>
    <w:qFormat/>
    <w:rsid w:val="00F44F05"/>
    <w:pPr>
      <w:numPr>
        <w:ilvl w:val="1"/>
      </w:numPr>
      <w:spacing w:after="0" w:line="360" w:lineRule="auto"/>
      <w:jc w:val="both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F44F05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80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B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text">
    <w:name w:val="Table text"/>
    <w:rsid w:val="00052B69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18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B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2B69"/>
  </w:style>
  <w:style w:type="paragraph" w:styleId="Altbilgi">
    <w:name w:val="footer"/>
    <w:basedOn w:val="Normal"/>
    <w:link w:val="AltbilgiChar"/>
    <w:uiPriority w:val="99"/>
    <w:unhideWhenUsed/>
    <w:rsid w:val="0005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2B69"/>
  </w:style>
  <w:style w:type="paragraph" w:styleId="T1">
    <w:name w:val="toc 1"/>
    <w:basedOn w:val="Normal"/>
    <w:next w:val="Normal"/>
    <w:autoRedefine/>
    <w:uiPriority w:val="39"/>
    <w:rsid w:val="00F44F05"/>
    <w:pPr>
      <w:tabs>
        <w:tab w:val="left" w:pos="335"/>
        <w:tab w:val="right" w:pos="9060"/>
      </w:tabs>
      <w:spacing w:before="240" w:after="0" w:line="360" w:lineRule="auto"/>
    </w:pPr>
    <w:rPr>
      <w:rFonts w:ascii="Arial" w:eastAsia="Times New Roman" w:hAnsi="Arial" w:cs="Arial"/>
      <w:b/>
      <w:bCs/>
      <w:caps/>
      <w:noProof/>
      <w:sz w:val="24"/>
      <w:szCs w:val="24"/>
      <w:u w:val="single"/>
    </w:rPr>
  </w:style>
  <w:style w:type="paragraph" w:styleId="T2">
    <w:name w:val="toc 2"/>
    <w:basedOn w:val="Normal"/>
    <w:next w:val="Normal"/>
    <w:autoRedefine/>
    <w:uiPriority w:val="39"/>
    <w:rsid w:val="00F44F05"/>
    <w:pPr>
      <w:tabs>
        <w:tab w:val="left" w:pos="851"/>
        <w:tab w:val="right" w:leader="dot" w:pos="9061"/>
      </w:tabs>
      <w:spacing w:after="0" w:line="240" w:lineRule="auto"/>
      <w:ind w:left="284"/>
      <w:jc w:val="both"/>
    </w:pPr>
    <w:rPr>
      <w:rFonts w:ascii="Arial" w:eastAsia="Times New Roman" w:hAnsi="Arial" w:cs="Arial"/>
      <w:smallCaps/>
    </w:rPr>
  </w:style>
  <w:style w:type="character" w:styleId="Kpr">
    <w:name w:val="Hyperlink"/>
    <w:uiPriority w:val="99"/>
    <w:rsid w:val="00F44F05"/>
    <w:rPr>
      <w:rFonts w:cs="Times New Roman"/>
      <w:color w:val="0000FF"/>
      <w:u w:val="single"/>
    </w:rPr>
  </w:style>
  <w:style w:type="paragraph" w:styleId="AltKonuBal">
    <w:name w:val="Subtitle"/>
    <w:basedOn w:val="Normal"/>
    <w:next w:val="Normal"/>
    <w:link w:val="AltKonuBalChar"/>
    <w:qFormat/>
    <w:rsid w:val="00F44F05"/>
    <w:pPr>
      <w:numPr>
        <w:ilvl w:val="1"/>
      </w:numPr>
      <w:spacing w:after="0" w:line="360" w:lineRule="auto"/>
      <w:jc w:val="both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F44F05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80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55C19-2C22-4387-B225-E1B832EB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Şimşek</dc:creator>
  <cp:lastModifiedBy>SeN</cp:lastModifiedBy>
  <cp:revision>16</cp:revision>
  <cp:lastPrinted>2015-10-27T10:06:00Z</cp:lastPrinted>
  <dcterms:created xsi:type="dcterms:W3CDTF">2015-10-27T09:59:00Z</dcterms:created>
  <dcterms:modified xsi:type="dcterms:W3CDTF">2015-10-27T10:28:00Z</dcterms:modified>
</cp:coreProperties>
</file>