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E88" w:rsidRDefault="00C35E88" w:rsidP="00C35E8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EDİRNE VALİLİĞİ</w:t>
      </w:r>
    </w:p>
    <w:p w:rsidR="00C35E88" w:rsidRDefault="00A70FA8" w:rsidP="00C35E8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Edirne Gençlik ve </w:t>
      </w:r>
      <w:r w:rsidR="00C35E88">
        <w:rPr>
          <w:rFonts w:ascii="Times New Roman" w:hAnsi="Times New Roman"/>
        </w:rPr>
        <w:t xml:space="preserve">Spor </w:t>
      </w:r>
      <w:r>
        <w:rPr>
          <w:rFonts w:ascii="Times New Roman" w:hAnsi="Times New Roman"/>
        </w:rPr>
        <w:t xml:space="preserve">İl </w:t>
      </w:r>
      <w:r w:rsidR="00C35E88">
        <w:rPr>
          <w:rFonts w:ascii="Times New Roman" w:hAnsi="Times New Roman"/>
        </w:rPr>
        <w:t>Müdürlüğü</w:t>
      </w:r>
    </w:p>
    <w:p w:rsidR="00C35E88" w:rsidRDefault="00C35E88" w:rsidP="00C35E88">
      <w:pPr>
        <w:jc w:val="center"/>
        <w:rPr>
          <w:rFonts w:ascii="Times New Roman" w:hAnsi="Times New Roman"/>
        </w:rPr>
      </w:pPr>
    </w:p>
    <w:tbl>
      <w:tblPr>
        <w:tblStyle w:val="TabloKlavuzu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C35E88" w:rsidRPr="00C43DC2" w:rsidTr="00A90E4B">
        <w:trPr>
          <w:trHeight w:val="404"/>
        </w:trPr>
        <w:tc>
          <w:tcPr>
            <w:tcW w:w="10065" w:type="dxa"/>
          </w:tcPr>
          <w:p w:rsidR="00C35E88" w:rsidRPr="00C43DC2" w:rsidRDefault="00C35E88" w:rsidP="00C35E88">
            <w:pPr>
              <w:tabs>
                <w:tab w:val="left" w:pos="79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E88" w:rsidRPr="00C43DC2" w:rsidTr="00A90E4B">
        <w:trPr>
          <w:trHeight w:val="835"/>
        </w:trPr>
        <w:tc>
          <w:tcPr>
            <w:tcW w:w="10065" w:type="dxa"/>
          </w:tcPr>
          <w:p w:rsidR="00A70FA8" w:rsidRDefault="00A70FA8" w:rsidP="00A70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3DC2">
              <w:rPr>
                <w:rFonts w:ascii="Times New Roman" w:hAnsi="Times New Roman"/>
                <w:b/>
                <w:sz w:val="24"/>
                <w:szCs w:val="24"/>
              </w:rPr>
              <w:t xml:space="preserve">KONU: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Gençler Arası Bilgi Yarışması Bilgi Notu</w:t>
            </w:r>
          </w:p>
          <w:p w:rsidR="00C35E88" w:rsidRPr="00C43DC2" w:rsidRDefault="00C35E88" w:rsidP="00A90E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5E88" w:rsidRPr="00C43DC2" w:rsidRDefault="00C35E88" w:rsidP="00A90E4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E88" w:rsidRPr="00C43DC2" w:rsidTr="000F32A3">
        <w:tblPrEx>
          <w:tblCellMar>
            <w:left w:w="70" w:type="dxa"/>
            <w:right w:w="70" w:type="dxa"/>
          </w:tblCellMar>
        </w:tblPrEx>
        <w:trPr>
          <w:trHeight w:val="11596"/>
        </w:trPr>
        <w:tc>
          <w:tcPr>
            <w:tcW w:w="10065" w:type="dxa"/>
          </w:tcPr>
          <w:p w:rsidR="00355BA2" w:rsidRPr="003F6A73" w:rsidRDefault="00355BA2" w:rsidP="00A90E4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5E88" w:rsidRPr="00355BA2" w:rsidRDefault="00A70FA8" w:rsidP="00355BA2">
            <w:pPr>
              <w:pStyle w:val="NormalWeb"/>
              <w:shd w:val="clear" w:color="auto" w:fill="FFFFFF"/>
              <w:spacing w:before="90" w:beforeAutospacing="0" w:after="90" w:afterAutospacing="0" w:line="290" w:lineRule="atLeast"/>
              <w:jc w:val="both"/>
            </w:pPr>
            <w:r>
              <w:t xml:space="preserve">Edirne Gençlik Merkezine üye olan </w:t>
            </w:r>
            <w:r w:rsidR="004E5C10">
              <w:t xml:space="preserve"> 14-2</w:t>
            </w:r>
            <w:r>
              <w:t>9</w:t>
            </w:r>
            <w:r w:rsidR="0097034D" w:rsidRPr="00355BA2">
              <w:t xml:space="preserve"> yaş arasındaki gençler katılabilmektedir. </w:t>
            </w:r>
          </w:p>
          <w:p w:rsidR="004E5C10" w:rsidRDefault="0097034D" w:rsidP="00355BA2">
            <w:pPr>
              <w:pStyle w:val="NormalWeb"/>
              <w:shd w:val="clear" w:color="auto" w:fill="FFFFFF"/>
              <w:spacing w:before="90" w:beforeAutospacing="0" w:after="90" w:afterAutospacing="0" w:line="290" w:lineRule="atLeast"/>
              <w:jc w:val="both"/>
            </w:pPr>
            <w:r w:rsidRPr="00355BA2">
              <w:t>Gençler arasında</w:t>
            </w:r>
            <w:r w:rsidR="004E5C10">
              <w:t>;</w:t>
            </w:r>
          </w:p>
          <w:p w:rsidR="004E5C10" w:rsidRDefault="004E5C10" w:rsidP="00355BA2">
            <w:pPr>
              <w:pStyle w:val="NormalWeb"/>
              <w:shd w:val="clear" w:color="auto" w:fill="FFFFFF"/>
              <w:spacing w:before="90" w:beforeAutospacing="0" w:after="90" w:afterAutospacing="0" w:line="290" w:lineRule="atLeast"/>
              <w:jc w:val="both"/>
            </w:pPr>
            <w:r>
              <w:t xml:space="preserve"> *Genel Kültür</w:t>
            </w:r>
          </w:p>
          <w:p w:rsidR="004E5C10" w:rsidRDefault="004E5C10" w:rsidP="00355BA2">
            <w:pPr>
              <w:pStyle w:val="NormalWeb"/>
              <w:shd w:val="clear" w:color="auto" w:fill="FFFFFF"/>
              <w:spacing w:before="90" w:beforeAutospacing="0" w:after="90" w:afterAutospacing="0" w:line="290" w:lineRule="atLeast"/>
              <w:jc w:val="both"/>
            </w:pPr>
            <w:r>
              <w:t xml:space="preserve"> *Tarih (İslam Tarihi-Türk Dünya Tarihi ve Uygarlıkları-Sanat Tarihi)</w:t>
            </w:r>
          </w:p>
          <w:p w:rsidR="004E5C10" w:rsidRDefault="004E5C10" w:rsidP="00355BA2">
            <w:pPr>
              <w:pStyle w:val="NormalWeb"/>
              <w:shd w:val="clear" w:color="auto" w:fill="FFFFFF"/>
              <w:spacing w:before="90" w:beforeAutospacing="0" w:after="90" w:afterAutospacing="0" w:line="290" w:lineRule="atLeast"/>
              <w:jc w:val="both"/>
            </w:pPr>
            <w:r>
              <w:t xml:space="preserve"> *Edebiyat</w:t>
            </w:r>
          </w:p>
          <w:p w:rsidR="004E5C10" w:rsidRDefault="004E5C10" w:rsidP="00355BA2">
            <w:pPr>
              <w:pStyle w:val="NormalWeb"/>
              <w:shd w:val="clear" w:color="auto" w:fill="FFFFFF"/>
              <w:spacing w:before="90" w:beforeAutospacing="0" w:after="90" w:afterAutospacing="0" w:line="290" w:lineRule="atLeast"/>
              <w:jc w:val="both"/>
            </w:pPr>
            <w:r>
              <w:t xml:space="preserve"> *Coğrafya</w:t>
            </w:r>
          </w:p>
          <w:p w:rsidR="004E5C10" w:rsidRDefault="004E5C10" w:rsidP="00355BA2">
            <w:pPr>
              <w:pStyle w:val="NormalWeb"/>
              <w:shd w:val="clear" w:color="auto" w:fill="FFFFFF"/>
              <w:spacing w:before="90" w:beforeAutospacing="0" w:after="90" w:afterAutospacing="0" w:line="290" w:lineRule="atLeast"/>
              <w:jc w:val="both"/>
            </w:pPr>
            <w:r>
              <w:t xml:space="preserve"> *Vatandaşlık</w:t>
            </w:r>
          </w:p>
          <w:p w:rsidR="004E5C10" w:rsidRDefault="004E5C10" w:rsidP="00355BA2">
            <w:pPr>
              <w:pStyle w:val="NormalWeb"/>
              <w:shd w:val="clear" w:color="auto" w:fill="FFFFFF"/>
              <w:spacing w:before="90" w:beforeAutospacing="0" w:after="90" w:afterAutospacing="0" w:line="290" w:lineRule="atLeast"/>
              <w:jc w:val="both"/>
            </w:pPr>
            <w:r>
              <w:t xml:space="preserve"> *Güncel Konular</w:t>
            </w:r>
          </w:p>
          <w:p w:rsidR="004E5C10" w:rsidRDefault="004E5C10" w:rsidP="00355BA2">
            <w:pPr>
              <w:pStyle w:val="NormalWeb"/>
              <w:shd w:val="clear" w:color="auto" w:fill="FFFFFF"/>
              <w:spacing w:before="90" w:beforeAutospacing="0" w:after="90" w:afterAutospacing="0" w:line="290" w:lineRule="atLeast"/>
              <w:jc w:val="both"/>
            </w:pPr>
            <w:r>
              <w:t xml:space="preserve"> *Görsel Sanatlar</w:t>
            </w:r>
          </w:p>
          <w:p w:rsidR="004E5C10" w:rsidRDefault="004E5C10" w:rsidP="00355BA2">
            <w:pPr>
              <w:pStyle w:val="NormalWeb"/>
              <w:shd w:val="clear" w:color="auto" w:fill="FFFFFF"/>
              <w:spacing w:before="90" w:beforeAutospacing="0" w:after="90" w:afterAutospacing="0" w:line="290" w:lineRule="atLeast"/>
              <w:jc w:val="both"/>
            </w:pPr>
            <w:r>
              <w:t xml:space="preserve"> *Müzik</w:t>
            </w:r>
          </w:p>
          <w:p w:rsidR="004E5C10" w:rsidRDefault="004E5C10" w:rsidP="00355BA2">
            <w:pPr>
              <w:pStyle w:val="NormalWeb"/>
              <w:shd w:val="clear" w:color="auto" w:fill="FFFFFF"/>
              <w:spacing w:before="90" w:beforeAutospacing="0" w:after="90" w:afterAutospacing="0" w:line="290" w:lineRule="atLeast"/>
              <w:jc w:val="both"/>
            </w:pPr>
            <w:r>
              <w:t xml:space="preserve"> *Sayısal Mantık</w:t>
            </w:r>
          </w:p>
          <w:p w:rsidR="004E5C10" w:rsidRDefault="004E5C10" w:rsidP="00355BA2">
            <w:pPr>
              <w:pStyle w:val="NormalWeb"/>
              <w:shd w:val="clear" w:color="auto" w:fill="FFFFFF"/>
              <w:spacing w:before="90" w:beforeAutospacing="0" w:after="90" w:afterAutospacing="0" w:line="290" w:lineRule="atLeast"/>
              <w:jc w:val="both"/>
            </w:pPr>
            <w:r>
              <w:t xml:space="preserve"> *Spor Kültürü alanlarında sorular yöneltilecektir.</w:t>
            </w:r>
          </w:p>
          <w:p w:rsidR="007D3FB0" w:rsidRDefault="007D3FB0" w:rsidP="00355BA2">
            <w:pPr>
              <w:pStyle w:val="NormalWeb"/>
              <w:shd w:val="clear" w:color="auto" w:fill="FFFFFF"/>
              <w:spacing w:before="90" w:beforeAutospacing="0" w:after="90" w:afterAutospacing="0" w:line="290" w:lineRule="atLeast"/>
              <w:jc w:val="both"/>
            </w:pPr>
            <w:r>
              <w:t xml:space="preserve">      -     Yarışma başvuruları 25.02.2021 – 22.03.2021 tarihleri arasında gerçekleştirilecektir.</w:t>
            </w:r>
          </w:p>
          <w:p w:rsidR="0097034D" w:rsidRPr="00355BA2" w:rsidRDefault="0097034D" w:rsidP="00355BA2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90" w:beforeAutospacing="0" w:after="90" w:afterAutospacing="0" w:line="290" w:lineRule="atLeast"/>
              <w:jc w:val="both"/>
            </w:pPr>
            <w:r w:rsidRPr="00355BA2">
              <w:t xml:space="preserve">İl Birinciliği Elemeleri </w:t>
            </w:r>
            <w:r w:rsidR="007D3FB0">
              <w:t>01.04.2021-20.04.2021</w:t>
            </w:r>
            <w:r w:rsidR="00A70FA8">
              <w:t xml:space="preserve"> tarihinde gerçekleştirilecektir.</w:t>
            </w:r>
          </w:p>
          <w:p w:rsidR="0097034D" w:rsidRPr="00355BA2" w:rsidRDefault="0097034D" w:rsidP="00355BA2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90" w:beforeAutospacing="0" w:after="90" w:afterAutospacing="0" w:line="290" w:lineRule="atLeast"/>
              <w:jc w:val="both"/>
            </w:pPr>
            <w:r w:rsidRPr="00355BA2">
              <w:t xml:space="preserve">Grup Birinciliği </w:t>
            </w:r>
            <w:r w:rsidR="007D3FB0">
              <w:t xml:space="preserve">(Marmara Bölgesi) 4.06.2021 </w:t>
            </w:r>
            <w:r w:rsidR="00A70FA8">
              <w:t>tarih</w:t>
            </w:r>
            <w:r w:rsidR="007D3FB0">
              <w:t>inde Kocaeli de</w:t>
            </w:r>
            <w:r w:rsidR="00A70FA8">
              <w:t xml:space="preserve"> gerçekleştirilecektir</w:t>
            </w:r>
            <w:r w:rsidRPr="00355BA2">
              <w:t xml:space="preserve">. </w:t>
            </w:r>
          </w:p>
          <w:p w:rsidR="0097034D" w:rsidRPr="00355BA2" w:rsidRDefault="004E5C10" w:rsidP="00355BA2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90" w:beforeAutospacing="0" w:after="90" w:afterAutospacing="0" w:line="290" w:lineRule="atLeast"/>
              <w:jc w:val="both"/>
            </w:pPr>
            <w:r>
              <w:t xml:space="preserve">Türkiye Finali </w:t>
            </w:r>
            <w:r w:rsidR="007D3FB0">
              <w:t>01.08.2021-31.08.2021 tarihleri arasında gerçekleştirelecektir.</w:t>
            </w:r>
          </w:p>
          <w:p w:rsidR="000D763D" w:rsidRDefault="004E5C10" w:rsidP="00A70FA8">
            <w:pPr>
              <w:pStyle w:val="NormalWeb"/>
              <w:shd w:val="clear" w:color="auto" w:fill="FFFFFF"/>
              <w:spacing w:before="90" w:beforeAutospacing="0" w:after="90" w:afterAutospacing="0" w:line="290" w:lineRule="atLeast"/>
              <w:jc w:val="both"/>
            </w:pPr>
            <w:r>
              <w:t>Yarışmaya katılacak ekipler 3 kişiden oluşacaktır.</w:t>
            </w:r>
            <w:r w:rsidR="000D763D">
              <w:t>Grup</w:t>
            </w:r>
            <w:r w:rsidR="00A70FA8">
              <w:t xml:space="preserve">lar ilk turda çoktan seçmeli soruların bulunacağı test şeklindeki kitapçıkları cevaplayacaktır. En iyi sonuç alan 3 grup ile Edirne İl Birinciliği Finali gerçekleştirilecektir.Birinci olan grubumuz Edirne İlini Bölge Finallerinde temsil etme hakkı kazanacaktır. </w:t>
            </w:r>
          </w:p>
          <w:p w:rsidR="0069163A" w:rsidRDefault="000D763D" w:rsidP="00355BA2">
            <w:pPr>
              <w:pStyle w:val="NormalWeb"/>
              <w:shd w:val="clear" w:color="auto" w:fill="FFFFFF"/>
              <w:spacing w:before="90" w:beforeAutospacing="0" w:after="90" w:afterAutospacing="0" w:line="290" w:lineRule="atLeast"/>
              <w:jc w:val="both"/>
            </w:pPr>
            <w:r>
              <w:t xml:space="preserve">Bölge </w:t>
            </w:r>
            <w:r w:rsidR="00355BA2" w:rsidRPr="00355BA2">
              <w:t>finalleri</w:t>
            </w:r>
            <w:r>
              <w:t xml:space="preserve"> 11 ilden oluşacak olup</w:t>
            </w:r>
            <w:r w:rsidR="00355BA2" w:rsidRPr="00355BA2">
              <w:t>, grupların bir gün önceden yarışma yerinde hazır bulunması gerekmektedir. İl Birincilerinin grup yarışmalarından en geç 10 gün önce Bakanlığımıza bildirilmesi gerekmektedir.</w:t>
            </w:r>
            <w:r w:rsidR="005D4855">
              <w:t xml:space="preserve">Bölge finalinde Birinci olan grubumuz Edirne ilini Türkiye </w:t>
            </w:r>
            <w:r w:rsidR="0069163A">
              <w:t>Finallerinde temsil etme hakkı kazanacaktır.</w:t>
            </w:r>
          </w:p>
          <w:p w:rsidR="00355BA2" w:rsidRPr="00355BA2" w:rsidRDefault="0069163A" w:rsidP="00355BA2">
            <w:pPr>
              <w:pStyle w:val="NormalWeb"/>
              <w:shd w:val="clear" w:color="auto" w:fill="FFFFFF"/>
              <w:spacing w:before="90" w:beforeAutospacing="0" w:after="90" w:afterAutospacing="0" w:line="290" w:lineRule="atLeast"/>
              <w:jc w:val="both"/>
            </w:pPr>
            <w:r>
              <w:t>Yarışmalar il pandemi kurulunun görüşü alındıktan sonra fiziksel/online olarak düzenlenmesi sağlanacaktır.</w:t>
            </w:r>
            <w:r w:rsidR="00355BA2" w:rsidRPr="00355BA2">
              <w:t xml:space="preserve"> </w:t>
            </w:r>
          </w:p>
          <w:p w:rsidR="00C35E88" w:rsidRDefault="00C35E88" w:rsidP="00A90E4B">
            <w:pPr>
              <w:pStyle w:val="NormalWeb"/>
              <w:shd w:val="clear" w:color="auto" w:fill="FFFFFF"/>
              <w:spacing w:before="90" w:beforeAutospacing="0" w:after="90" w:afterAutospacing="0" w:line="290" w:lineRule="atLeast"/>
              <w:jc w:val="both"/>
            </w:pPr>
          </w:p>
          <w:p w:rsidR="00C35E88" w:rsidRPr="00A54E3F" w:rsidRDefault="00C35E88" w:rsidP="00A90E4B">
            <w:pPr>
              <w:pStyle w:val="NormalWeb"/>
              <w:shd w:val="clear" w:color="auto" w:fill="FFFFFF"/>
              <w:spacing w:before="90" w:beforeAutospacing="0" w:after="90" w:afterAutospacing="0" w:line="290" w:lineRule="atLeast"/>
              <w:jc w:val="both"/>
            </w:pPr>
            <w:bookmarkStart w:id="0" w:name="_GoBack"/>
            <w:bookmarkEnd w:id="0"/>
          </w:p>
        </w:tc>
      </w:tr>
    </w:tbl>
    <w:p w:rsidR="00C35E88" w:rsidRDefault="00C35E88" w:rsidP="00C35E88"/>
    <w:p w:rsidR="00D14888" w:rsidRDefault="00D14888"/>
    <w:sectPr w:rsidR="00D14888" w:rsidSect="00C413A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A5417"/>
    <w:multiLevelType w:val="hybridMultilevel"/>
    <w:tmpl w:val="9516E550"/>
    <w:lvl w:ilvl="0" w:tplc="B3AA1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88"/>
    <w:rsid w:val="000D763D"/>
    <w:rsid w:val="000F32A3"/>
    <w:rsid w:val="00355BA2"/>
    <w:rsid w:val="003D1345"/>
    <w:rsid w:val="004E5C10"/>
    <w:rsid w:val="005D4855"/>
    <w:rsid w:val="0069163A"/>
    <w:rsid w:val="006D443F"/>
    <w:rsid w:val="007D3FB0"/>
    <w:rsid w:val="008200A2"/>
    <w:rsid w:val="0097034D"/>
    <w:rsid w:val="009A1695"/>
    <w:rsid w:val="00A70FA8"/>
    <w:rsid w:val="00B94128"/>
    <w:rsid w:val="00C35E88"/>
    <w:rsid w:val="00C9406D"/>
    <w:rsid w:val="00D14888"/>
    <w:rsid w:val="00DD70EF"/>
    <w:rsid w:val="00EF7DBB"/>
    <w:rsid w:val="00F130F2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5D7597-352F-4E1B-9C1B-335A3FAB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E8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5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5E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0A9AB-23A3-4E13-8E8F-6BE34A91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Ofis GB</cp:lastModifiedBy>
  <cp:revision>4</cp:revision>
  <dcterms:created xsi:type="dcterms:W3CDTF">2021-02-26T10:25:00Z</dcterms:created>
  <dcterms:modified xsi:type="dcterms:W3CDTF">2021-03-01T09:16:00Z</dcterms:modified>
</cp:coreProperties>
</file>