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80" w:rsidRPr="0057253A" w:rsidRDefault="0057253A" w:rsidP="0057253A">
      <w:pPr>
        <w:jc w:val="both"/>
        <w:rPr>
          <w:rFonts w:ascii="Times New Roman" w:hAnsi="Times New Roman" w:cs="Times New Roman"/>
          <w:sz w:val="24"/>
          <w:szCs w:val="24"/>
        </w:rPr>
      </w:pPr>
      <w:r w:rsidRPr="0057253A">
        <w:rPr>
          <w:rFonts w:ascii="Times New Roman" w:hAnsi="Times New Roman" w:cs="Times New Roman"/>
          <w:noProof/>
          <w:sz w:val="24"/>
          <w:szCs w:val="24"/>
          <w:lang w:eastAsia="tr-TR"/>
        </w:rPr>
        <w:drawing>
          <wp:inline distT="0" distB="0" distL="0" distR="0" wp14:anchorId="0E857164" wp14:editId="7B58B087">
            <wp:extent cx="5760720" cy="29203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2920365"/>
                    </a:xfrm>
                    <a:prstGeom prst="rect">
                      <a:avLst/>
                    </a:prstGeom>
                  </pic:spPr>
                </pic:pic>
              </a:graphicData>
            </a:graphic>
          </wp:inline>
        </w:drawing>
      </w:r>
    </w:p>
    <w:p w:rsidR="0057253A" w:rsidRPr="0057253A" w:rsidRDefault="0057253A" w:rsidP="0057253A">
      <w:pPr>
        <w:jc w:val="both"/>
        <w:rPr>
          <w:rFonts w:ascii="Times New Roman" w:hAnsi="Times New Roman" w:cs="Times New Roman"/>
          <w:sz w:val="24"/>
          <w:szCs w:val="24"/>
        </w:rPr>
      </w:pPr>
      <w:proofErr w:type="spellStart"/>
      <w:r w:rsidRPr="0057253A">
        <w:rPr>
          <w:rFonts w:ascii="Times New Roman" w:hAnsi="Times New Roman" w:cs="Times New Roman"/>
          <w:sz w:val="24"/>
          <w:szCs w:val="24"/>
        </w:rPr>
        <w:t>UMKC'deki</w:t>
      </w:r>
      <w:proofErr w:type="spellEnd"/>
      <w:r w:rsidRPr="0057253A">
        <w:rPr>
          <w:rFonts w:ascii="Times New Roman" w:hAnsi="Times New Roman" w:cs="Times New Roman"/>
          <w:sz w:val="24"/>
          <w:szCs w:val="24"/>
        </w:rPr>
        <w:t xml:space="preserve"> </w:t>
      </w:r>
      <w:proofErr w:type="spellStart"/>
      <w:r w:rsidRPr="0057253A">
        <w:rPr>
          <w:rFonts w:ascii="Times New Roman" w:hAnsi="Times New Roman" w:cs="Times New Roman"/>
          <w:sz w:val="24"/>
          <w:szCs w:val="24"/>
        </w:rPr>
        <w:t>Iris</w:t>
      </w:r>
      <w:proofErr w:type="spellEnd"/>
      <w:r w:rsidRPr="0057253A">
        <w:rPr>
          <w:rFonts w:ascii="Times New Roman" w:hAnsi="Times New Roman" w:cs="Times New Roman"/>
          <w:sz w:val="24"/>
          <w:szCs w:val="24"/>
        </w:rPr>
        <w:t xml:space="preserve"> Programı, </w:t>
      </w:r>
      <w:proofErr w:type="gramStart"/>
      <w:r w:rsidRPr="0057253A">
        <w:rPr>
          <w:rFonts w:ascii="Times New Roman" w:hAnsi="Times New Roman" w:cs="Times New Roman"/>
          <w:sz w:val="24"/>
          <w:szCs w:val="24"/>
        </w:rPr>
        <w:t>partnerlere</w:t>
      </w:r>
      <w:proofErr w:type="gramEnd"/>
      <w:r>
        <w:rPr>
          <w:rFonts w:ascii="Times New Roman" w:hAnsi="Times New Roman" w:cs="Times New Roman"/>
          <w:sz w:val="24"/>
          <w:szCs w:val="24"/>
        </w:rPr>
        <w:t xml:space="preserve"> özel bir derece programı olup katılımcılara </w:t>
      </w:r>
      <w:r w:rsidRPr="0057253A">
        <w:rPr>
          <w:rFonts w:ascii="Times New Roman" w:hAnsi="Times New Roman" w:cs="Times New Roman"/>
          <w:sz w:val="24"/>
          <w:szCs w:val="24"/>
        </w:rPr>
        <w:t>bir veya iki dönemlik çalışma imkânı</w:t>
      </w:r>
      <w:r>
        <w:rPr>
          <w:rFonts w:ascii="Times New Roman" w:hAnsi="Times New Roman" w:cs="Times New Roman"/>
          <w:sz w:val="24"/>
          <w:szCs w:val="24"/>
        </w:rPr>
        <w:t xml:space="preserve"> sunmaktadır.</w:t>
      </w:r>
    </w:p>
    <w:p w:rsidR="0057253A" w:rsidRPr="0057253A" w:rsidRDefault="00C81DB5" w:rsidP="0057253A">
      <w:pPr>
        <w:jc w:val="both"/>
        <w:rPr>
          <w:rFonts w:ascii="Times New Roman" w:hAnsi="Times New Roman" w:cs="Times New Roman"/>
          <w:sz w:val="24"/>
          <w:szCs w:val="24"/>
        </w:rPr>
      </w:pPr>
      <w:r>
        <w:rPr>
          <w:rFonts w:ascii="Times New Roman" w:hAnsi="Times New Roman" w:cs="Times New Roman"/>
          <w:sz w:val="24"/>
          <w:szCs w:val="24"/>
        </w:rPr>
        <w:t xml:space="preserve">TOEFL-IBT sınavından 61 ya da </w:t>
      </w:r>
      <w:r w:rsidR="0057253A">
        <w:rPr>
          <w:rFonts w:ascii="Times New Roman" w:hAnsi="Times New Roman" w:cs="Times New Roman"/>
          <w:sz w:val="24"/>
          <w:szCs w:val="24"/>
        </w:rPr>
        <w:t>IELTS</w:t>
      </w:r>
      <w:r>
        <w:rPr>
          <w:rFonts w:ascii="Times New Roman" w:hAnsi="Times New Roman" w:cs="Times New Roman"/>
          <w:sz w:val="24"/>
          <w:szCs w:val="24"/>
        </w:rPr>
        <w:t xml:space="preserve"> sınavından </w:t>
      </w:r>
      <w:r w:rsidRPr="0057253A">
        <w:rPr>
          <w:rFonts w:ascii="Times New Roman" w:hAnsi="Times New Roman" w:cs="Times New Roman"/>
          <w:sz w:val="24"/>
          <w:szCs w:val="24"/>
        </w:rPr>
        <w:t xml:space="preserve">5.5 </w:t>
      </w:r>
      <w:r w:rsidR="0057253A">
        <w:rPr>
          <w:rFonts w:ascii="Times New Roman" w:hAnsi="Times New Roman" w:cs="Times New Roman"/>
          <w:sz w:val="24"/>
          <w:szCs w:val="24"/>
        </w:rPr>
        <w:t>altında puan alan ve ALI 1, 2 veya 3. seviyeye</w:t>
      </w:r>
      <w:r w:rsidR="0057253A" w:rsidRPr="0057253A">
        <w:rPr>
          <w:rFonts w:ascii="Times New Roman" w:hAnsi="Times New Roman" w:cs="Times New Roman"/>
          <w:sz w:val="24"/>
          <w:szCs w:val="24"/>
        </w:rPr>
        <w:t xml:space="preserve"> y</w:t>
      </w:r>
      <w:r w:rsidR="00B578BA">
        <w:rPr>
          <w:rFonts w:ascii="Times New Roman" w:hAnsi="Times New Roman" w:cs="Times New Roman"/>
          <w:sz w:val="24"/>
          <w:szCs w:val="24"/>
        </w:rPr>
        <w:t>erleşen katılımcılar, İngilizce</w:t>
      </w:r>
      <w:r w:rsidR="0057253A">
        <w:rPr>
          <w:rFonts w:ascii="Times New Roman" w:hAnsi="Times New Roman" w:cs="Times New Roman"/>
          <w:sz w:val="24"/>
          <w:szCs w:val="24"/>
        </w:rPr>
        <w:t xml:space="preserve"> Öğrenimi için </w:t>
      </w:r>
      <w:proofErr w:type="spellStart"/>
      <w:r w:rsidR="0057253A">
        <w:rPr>
          <w:rFonts w:ascii="Times New Roman" w:hAnsi="Times New Roman" w:cs="Times New Roman"/>
          <w:sz w:val="24"/>
          <w:szCs w:val="24"/>
        </w:rPr>
        <w:t>Iris</w:t>
      </w:r>
      <w:proofErr w:type="spellEnd"/>
      <w:r w:rsidR="0057253A">
        <w:rPr>
          <w:rFonts w:ascii="Times New Roman" w:hAnsi="Times New Roman" w:cs="Times New Roman"/>
          <w:sz w:val="24"/>
          <w:szCs w:val="24"/>
        </w:rPr>
        <w:t xml:space="preserve"> Programı</w:t>
      </w:r>
      <w:r w:rsidR="0057253A" w:rsidRPr="0057253A">
        <w:rPr>
          <w:rFonts w:ascii="Times New Roman" w:hAnsi="Times New Roman" w:cs="Times New Roman"/>
          <w:sz w:val="24"/>
          <w:szCs w:val="24"/>
        </w:rPr>
        <w:t xml:space="preserve">na katılabilirler. </w:t>
      </w:r>
      <w:r w:rsidR="0057253A">
        <w:rPr>
          <w:rFonts w:ascii="Times New Roman" w:hAnsi="Times New Roman" w:cs="Times New Roman"/>
          <w:sz w:val="24"/>
          <w:szCs w:val="24"/>
        </w:rPr>
        <w:t>15 hafta süren bu</w:t>
      </w:r>
      <w:r w:rsidR="0057253A" w:rsidRPr="0057253A">
        <w:rPr>
          <w:rFonts w:ascii="Times New Roman" w:hAnsi="Times New Roman" w:cs="Times New Roman"/>
          <w:sz w:val="24"/>
          <w:szCs w:val="24"/>
        </w:rPr>
        <w:t xml:space="preserve"> program, katılımcıların ABD kültürü bağlamında genel İngilizce dil yeten</w:t>
      </w:r>
      <w:r w:rsidR="0057253A">
        <w:rPr>
          <w:rFonts w:ascii="Times New Roman" w:hAnsi="Times New Roman" w:cs="Times New Roman"/>
          <w:sz w:val="24"/>
          <w:szCs w:val="24"/>
        </w:rPr>
        <w:t>eklerini geliştirmeye odaklanmaktadır. Katılımcılar, Uygulamalı Dil E</w:t>
      </w:r>
      <w:r w:rsidR="0057253A" w:rsidRPr="0057253A">
        <w:rPr>
          <w:rFonts w:ascii="Times New Roman" w:hAnsi="Times New Roman" w:cs="Times New Roman"/>
          <w:sz w:val="24"/>
          <w:szCs w:val="24"/>
        </w:rPr>
        <w:t xml:space="preserve">nstitüsü </w:t>
      </w:r>
      <w:r w:rsidR="0057253A">
        <w:rPr>
          <w:rFonts w:ascii="Times New Roman" w:hAnsi="Times New Roman" w:cs="Times New Roman"/>
          <w:sz w:val="24"/>
          <w:szCs w:val="24"/>
        </w:rPr>
        <w:t xml:space="preserve">tarafından </w:t>
      </w:r>
      <w:r w:rsidR="0057253A" w:rsidRPr="0057253A">
        <w:rPr>
          <w:rFonts w:ascii="Times New Roman" w:hAnsi="Times New Roman" w:cs="Times New Roman"/>
          <w:sz w:val="24"/>
          <w:szCs w:val="24"/>
        </w:rPr>
        <w:t>bireyselleştirilmiş İngilizce yeterlilik testi alacaklar</w:t>
      </w:r>
      <w:r w:rsidR="0057253A">
        <w:rPr>
          <w:rFonts w:ascii="Times New Roman" w:hAnsi="Times New Roman" w:cs="Times New Roman"/>
          <w:sz w:val="24"/>
          <w:szCs w:val="24"/>
        </w:rPr>
        <w:t>dır</w:t>
      </w:r>
      <w:r w:rsidR="0057253A" w:rsidRPr="0057253A">
        <w:rPr>
          <w:rFonts w:ascii="Times New Roman" w:hAnsi="Times New Roman" w:cs="Times New Roman"/>
          <w:sz w:val="24"/>
          <w:szCs w:val="24"/>
        </w:rPr>
        <w:t>. Bu programda, üniversite düzeyinde İngilizce okuma, kelime dağarcığı, konuşma, dinleme, yazma ve uygula</w:t>
      </w:r>
      <w:r w:rsidR="00AB5938">
        <w:rPr>
          <w:rFonts w:ascii="Times New Roman" w:hAnsi="Times New Roman" w:cs="Times New Roman"/>
          <w:sz w:val="24"/>
          <w:szCs w:val="24"/>
        </w:rPr>
        <w:t>malı dilbilgisi dersleri verilmekte</w:t>
      </w:r>
      <w:r w:rsidR="0057253A" w:rsidRPr="0057253A">
        <w:rPr>
          <w:rFonts w:ascii="Times New Roman" w:hAnsi="Times New Roman" w:cs="Times New Roman"/>
          <w:sz w:val="24"/>
          <w:szCs w:val="24"/>
        </w:rPr>
        <w:t xml:space="preserve"> ve kampüs içi ve dışı kültürel etkinlikler</w:t>
      </w:r>
      <w:r w:rsidR="00AB5938">
        <w:rPr>
          <w:rFonts w:ascii="Times New Roman" w:hAnsi="Times New Roman" w:cs="Times New Roman"/>
          <w:sz w:val="24"/>
          <w:szCs w:val="24"/>
        </w:rPr>
        <w:t>i de içeren kültürel programlama bulunmaktadır.</w:t>
      </w:r>
    </w:p>
    <w:p w:rsidR="0057253A" w:rsidRPr="0057253A" w:rsidRDefault="0057253A" w:rsidP="0057253A">
      <w:pPr>
        <w:jc w:val="both"/>
        <w:rPr>
          <w:rFonts w:ascii="Times New Roman" w:hAnsi="Times New Roman" w:cs="Times New Roman"/>
          <w:sz w:val="24"/>
          <w:szCs w:val="24"/>
        </w:rPr>
      </w:pPr>
    </w:p>
    <w:p w:rsidR="00AB5938" w:rsidRDefault="0057253A" w:rsidP="0057253A">
      <w:pPr>
        <w:jc w:val="both"/>
        <w:rPr>
          <w:rFonts w:ascii="Times New Roman" w:hAnsi="Times New Roman" w:cs="Times New Roman"/>
          <w:sz w:val="24"/>
          <w:szCs w:val="24"/>
        </w:rPr>
      </w:pPr>
      <w:r w:rsidRPr="0057253A">
        <w:rPr>
          <w:rFonts w:ascii="Times New Roman" w:hAnsi="Times New Roman" w:cs="Times New Roman"/>
          <w:sz w:val="24"/>
          <w:szCs w:val="24"/>
        </w:rPr>
        <w:t xml:space="preserve">İris Programı'nın </w:t>
      </w:r>
      <w:r w:rsidR="00AB5938">
        <w:rPr>
          <w:rFonts w:ascii="Times New Roman" w:hAnsi="Times New Roman" w:cs="Times New Roman"/>
          <w:sz w:val="24"/>
          <w:szCs w:val="24"/>
        </w:rPr>
        <w:t>İçeriği</w:t>
      </w:r>
      <w:r w:rsidRPr="0057253A">
        <w:rPr>
          <w:rFonts w:ascii="Times New Roman" w:hAnsi="Times New Roman" w:cs="Times New Roman"/>
          <w:sz w:val="24"/>
          <w:szCs w:val="24"/>
        </w:rPr>
        <w:t xml:space="preserve"> ve Programı aşağıdaki gibidir:</w:t>
      </w:r>
    </w:p>
    <w:tbl>
      <w:tblPr>
        <w:tblStyle w:val="TabloKlavuzu"/>
        <w:tblW w:w="10750" w:type="dxa"/>
        <w:tblInd w:w="-847" w:type="dxa"/>
        <w:tblLook w:val="04A0" w:firstRow="1" w:lastRow="0" w:firstColumn="1" w:lastColumn="0" w:noHBand="0" w:noVBand="1"/>
      </w:tblPr>
      <w:tblGrid>
        <w:gridCol w:w="2150"/>
        <w:gridCol w:w="2304"/>
        <w:gridCol w:w="2150"/>
        <w:gridCol w:w="2150"/>
        <w:gridCol w:w="1996"/>
      </w:tblGrid>
      <w:tr w:rsidR="00AB5938" w:rsidTr="00AB5938">
        <w:trPr>
          <w:trHeight w:val="549"/>
        </w:trPr>
        <w:tc>
          <w:tcPr>
            <w:tcW w:w="2150" w:type="dxa"/>
          </w:tcPr>
          <w:p w:rsidR="00AB5938" w:rsidRDefault="00AB5938" w:rsidP="0057253A">
            <w:pPr>
              <w:jc w:val="both"/>
              <w:rPr>
                <w:rFonts w:ascii="Times New Roman" w:hAnsi="Times New Roman" w:cs="Times New Roman"/>
                <w:sz w:val="24"/>
                <w:szCs w:val="24"/>
              </w:rPr>
            </w:pPr>
            <w:r>
              <w:rPr>
                <w:rFonts w:ascii="Times New Roman" w:hAnsi="Times New Roman" w:cs="Times New Roman"/>
                <w:sz w:val="24"/>
                <w:szCs w:val="24"/>
              </w:rPr>
              <w:t>Pazartesi</w:t>
            </w:r>
          </w:p>
        </w:tc>
        <w:tc>
          <w:tcPr>
            <w:tcW w:w="2304" w:type="dxa"/>
          </w:tcPr>
          <w:p w:rsidR="00AB5938" w:rsidRDefault="00AB5938" w:rsidP="0057253A">
            <w:pPr>
              <w:jc w:val="both"/>
              <w:rPr>
                <w:rFonts w:ascii="Times New Roman" w:hAnsi="Times New Roman" w:cs="Times New Roman"/>
                <w:sz w:val="24"/>
                <w:szCs w:val="24"/>
              </w:rPr>
            </w:pPr>
            <w:r>
              <w:rPr>
                <w:rFonts w:ascii="Times New Roman" w:hAnsi="Times New Roman" w:cs="Times New Roman"/>
                <w:sz w:val="24"/>
                <w:szCs w:val="24"/>
              </w:rPr>
              <w:t>Salı</w:t>
            </w:r>
          </w:p>
        </w:tc>
        <w:tc>
          <w:tcPr>
            <w:tcW w:w="2150" w:type="dxa"/>
          </w:tcPr>
          <w:p w:rsidR="00AB5938" w:rsidRDefault="00AB5938" w:rsidP="0057253A">
            <w:pPr>
              <w:jc w:val="both"/>
              <w:rPr>
                <w:rFonts w:ascii="Times New Roman" w:hAnsi="Times New Roman" w:cs="Times New Roman"/>
                <w:sz w:val="24"/>
                <w:szCs w:val="24"/>
              </w:rPr>
            </w:pPr>
            <w:r>
              <w:rPr>
                <w:rFonts w:ascii="Times New Roman" w:hAnsi="Times New Roman" w:cs="Times New Roman"/>
                <w:sz w:val="24"/>
                <w:szCs w:val="24"/>
              </w:rPr>
              <w:t>Çarşamba</w:t>
            </w:r>
          </w:p>
        </w:tc>
        <w:tc>
          <w:tcPr>
            <w:tcW w:w="2150" w:type="dxa"/>
          </w:tcPr>
          <w:p w:rsidR="00AB5938" w:rsidRDefault="00AB5938" w:rsidP="0057253A">
            <w:pPr>
              <w:jc w:val="both"/>
              <w:rPr>
                <w:rFonts w:ascii="Times New Roman" w:hAnsi="Times New Roman" w:cs="Times New Roman"/>
                <w:sz w:val="24"/>
                <w:szCs w:val="24"/>
              </w:rPr>
            </w:pPr>
            <w:r>
              <w:rPr>
                <w:rFonts w:ascii="Times New Roman" w:hAnsi="Times New Roman" w:cs="Times New Roman"/>
                <w:sz w:val="24"/>
                <w:szCs w:val="24"/>
              </w:rPr>
              <w:t>Perşembe</w:t>
            </w:r>
          </w:p>
        </w:tc>
        <w:tc>
          <w:tcPr>
            <w:tcW w:w="1996" w:type="dxa"/>
          </w:tcPr>
          <w:p w:rsidR="00AB5938" w:rsidRDefault="00AB5938" w:rsidP="0057253A">
            <w:pPr>
              <w:jc w:val="both"/>
              <w:rPr>
                <w:rFonts w:ascii="Times New Roman" w:hAnsi="Times New Roman" w:cs="Times New Roman"/>
                <w:sz w:val="24"/>
                <w:szCs w:val="24"/>
              </w:rPr>
            </w:pPr>
            <w:r>
              <w:rPr>
                <w:rFonts w:ascii="Times New Roman" w:hAnsi="Times New Roman" w:cs="Times New Roman"/>
                <w:sz w:val="24"/>
                <w:szCs w:val="24"/>
              </w:rPr>
              <w:t>Cuma</w:t>
            </w:r>
          </w:p>
        </w:tc>
      </w:tr>
      <w:tr w:rsidR="00AB5938" w:rsidTr="00AB5938">
        <w:trPr>
          <w:trHeight w:val="1000"/>
        </w:trPr>
        <w:tc>
          <w:tcPr>
            <w:tcW w:w="2150" w:type="dxa"/>
          </w:tcPr>
          <w:p w:rsidR="00AB5938" w:rsidRDefault="00AB5938" w:rsidP="0057253A">
            <w:pPr>
              <w:jc w:val="both"/>
              <w:rPr>
                <w:rFonts w:ascii="Times New Roman" w:hAnsi="Times New Roman" w:cs="Times New Roman"/>
                <w:sz w:val="24"/>
                <w:szCs w:val="24"/>
              </w:rPr>
            </w:pPr>
            <w:proofErr w:type="spellStart"/>
            <w:r>
              <w:rPr>
                <w:rFonts w:ascii="Times New Roman" w:hAnsi="Times New Roman" w:cs="Times New Roman"/>
                <w:sz w:val="24"/>
                <w:szCs w:val="24"/>
              </w:rPr>
              <w:t>Okuma&amp;Kelime</w:t>
            </w:r>
            <w:proofErr w:type="spellEnd"/>
            <w:r>
              <w:rPr>
                <w:rFonts w:ascii="Times New Roman" w:hAnsi="Times New Roman" w:cs="Times New Roman"/>
                <w:sz w:val="24"/>
                <w:szCs w:val="24"/>
              </w:rPr>
              <w:t xml:space="preserve"> Bilgisi</w:t>
            </w:r>
          </w:p>
          <w:p w:rsidR="00AB5938" w:rsidRDefault="00AB5938" w:rsidP="0057253A">
            <w:pPr>
              <w:jc w:val="both"/>
              <w:rPr>
                <w:rFonts w:ascii="Times New Roman" w:hAnsi="Times New Roman" w:cs="Times New Roman"/>
                <w:sz w:val="24"/>
                <w:szCs w:val="24"/>
              </w:rPr>
            </w:pPr>
            <w:r>
              <w:rPr>
                <w:rFonts w:ascii="Times New Roman" w:hAnsi="Times New Roman" w:cs="Times New Roman"/>
                <w:sz w:val="24"/>
                <w:szCs w:val="24"/>
              </w:rPr>
              <w:t>09.00-10.20</w:t>
            </w:r>
          </w:p>
        </w:tc>
        <w:tc>
          <w:tcPr>
            <w:tcW w:w="2304" w:type="dxa"/>
          </w:tcPr>
          <w:p w:rsidR="00AB5938" w:rsidRDefault="00AB5938" w:rsidP="00AB5938">
            <w:pPr>
              <w:jc w:val="both"/>
              <w:rPr>
                <w:rFonts w:ascii="Times New Roman" w:hAnsi="Times New Roman" w:cs="Times New Roman"/>
                <w:sz w:val="24"/>
                <w:szCs w:val="24"/>
              </w:rPr>
            </w:pPr>
            <w:proofErr w:type="spellStart"/>
            <w:r>
              <w:rPr>
                <w:rFonts w:ascii="Times New Roman" w:hAnsi="Times New Roman" w:cs="Times New Roman"/>
                <w:sz w:val="24"/>
                <w:szCs w:val="24"/>
              </w:rPr>
              <w:t>Okuma&amp;Kelime</w:t>
            </w:r>
            <w:proofErr w:type="spellEnd"/>
            <w:r>
              <w:rPr>
                <w:rFonts w:ascii="Times New Roman" w:hAnsi="Times New Roman" w:cs="Times New Roman"/>
                <w:sz w:val="24"/>
                <w:szCs w:val="24"/>
              </w:rPr>
              <w:t xml:space="preserve"> Bilgisi </w:t>
            </w:r>
          </w:p>
          <w:p w:rsidR="00AB5938" w:rsidRDefault="00AB5938" w:rsidP="00AB5938">
            <w:pPr>
              <w:jc w:val="both"/>
              <w:rPr>
                <w:rFonts w:ascii="Times New Roman" w:hAnsi="Times New Roman" w:cs="Times New Roman"/>
                <w:sz w:val="24"/>
                <w:szCs w:val="24"/>
              </w:rPr>
            </w:pPr>
            <w:r>
              <w:rPr>
                <w:rFonts w:ascii="Times New Roman" w:hAnsi="Times New Roman" w:cs="Times New Roman"/>
                <w:sz w:val="24"/>
                <w:szCs w:val="24"/>
              </w:rPr>
              <w:t>09.00-10.20</w:t>
            </w:r>
          </w:p>
        </w:tc>
        <w:tc>
          <w:tcPr>
            <w:tcW w:w="2150" w:type="dxa"/>
          </w:tcPr>
          <w:p w:rsidR="00AB5938" w:rsidRDefault="00AB5938" w:rsidP="00AB5938">
            <w:pPr>
              <w:jc w:val="both"/>
              <w:rPr>
                <w:rFonts w:ascii="Times New Roman" w:hAnsi="Times New Roman" w:cs="Times New Roman"/>
                <w:sz w:val="24"/>
                <w:szCs w:val="24"/>
              </w:rPr>
            </w:pPr>
            <w:proofErr w:type="spellStart"/>
            <w:r>
              <w:rPr>
                <w:rFonts w:ascii="Times New Roman" w:hAnsi="Times New Roman" w:cs="Times New Roman"/>
                <w:sz w:val="24"/>
                <w:szCs w:val="24"/>
              </w:rPr>
              <w:t>Okuma&amp;Kelime</w:t>
            </w:r>
            <w:proofErr w:type="spellEnd"/>
            <w:r>
              <w:rPr>
                <w:rFonts w:ascii="Times New Roman" w:hAnsi="Times New Roman" w:cs="Times New Roman"/>
                <w:sz w:val="24"/>
                <w:szCs w:val="24"/>
              </w:rPr>
              <w:t xml:space="preserve"> Bilgisi </w:t>
            </w:r>
          </w:p>
          <w:p w:rsidR="00AB5938" w:rsidRDefault="00AB5938" w:rsidP="00AB5938">
            <w:pPr>
              <w:jc w:val="both"/>
              <w:rPr>
                <w:rFonts w:ascii="Times New Roman" w:hAnsi="Times New Roman" w:cs="Times New Roman"/>
                <w:sz w:val="24"/>
                <w:szCs w:val="24"/>
              </w:rPr>
            </w:pPr>
            <w:r>
              <w:rPr>
                <w:rFonts w:ascii="Times New Roman" w:hAnsi="Times New Roman" w:cs="Times New Roman"/>
                <w:sz w:val="24"/>
                <w:szCs w:val="24"/>
              </w:rPr>
              <w:t>09.00-10.20</w:t>
            </w:r>
          </w:p>
        </w:tc>
        <w:tc>
          <w:tcPr>
            <w:tcW w:w="2150" w:type="dxa"/>
          </w:tcPr>
          <w:p w:rsidR="00AB5938" w:rsidRDefault="00AB5938" w:rsidP="00AB5938">
            <w:pPr>
              <w:jc w:val="both"/>
              <w:rPr>
                <w:rFonts w:ascii="Times New Roman" w:hAnsi="Times New Roman" w:cs="Times New Roman"/>
                <w:sz w:val="24"/>
                <w:szCs w:val="24"/>
              </w:rPr>
            </w:pPr>
            <w:proofErr w:type="spellStart"/>
            <w:r>
              <w:rPr>
                <w:rFonts w:ascii="Times New Roman" w:hAnsi="Times New Roman" w:cs="Times New Roman"/>
                <w:sz w:val="24"/>
                <w:szCs w:val="24"/>
              </w:rPr>
              <w:t>Okuma&amp;Kelime</w:t>
            </w:r>
            <w:proofErr w:type="spellEnd"/>
            <w:r>
              <w:rPr>
                <w:rFonts w:ascii="Times New Roman" w:hAnsi="Times New Roman" w:cs="Times New Roman"/>
                <w:sz w:val="24"/>
                <w:szCs w:val="24"/>
              </w:rPr>
              <w:t xml:space="preserve"> Bilgisi </w:t>
            </w:r>
          </w:p>
          <w:p w:rsidR="00AB5938" w:rsidRDefault="00AB5938" w:rsidP="00AB5938">
            <w:pPr>
              <w:jc w:val="both"/>
              <w:rPr>
                <w:rFonts w:ascii="Times New Roman" w:hAnsi="Times New Roman" w:cs="Times New Roman"/>
                <w:sz w:val="24"/>
                <w:szCs w:val="24"/>
              </w:rPr>
            </w:pPr>
            <w:r>
              <w:rPr>
                <w:rFonts w:ascii="Times New Roman" w:hAnsi="Times New Roman" w:cs="Times New Roman"/>
                <w:sz w:val="24"/>
                <w:szCs w:val="24"/>
              </w:rPr>
              <w:t>09.00-10.20</w:t>
            </w:r>
          </w:p>
        </w:tc>
        <w:tc>
          <w:tcPr>
            <w:tcW w:w="1996" w:type="dxa"/>
            <w:vMerge w:val="restart"/>
          </w:tcPr>
          <w:p w:rsidR="00AB5938" w:rsidRDefault="00AB5938" w:rsidP="00AB5938">
            <w:pPr>
              <w:jc w:val="both"/>
              <w:rPr>
                <w:rFonts w:ascii="Times New Roman" w:hAnsi="Times New Roman" w:cs="Times New Roman"/>
                <w:sz w:val="24"/>
                <w:szCs w:val="24"/>
              </w:rPr>
            </w:pPr>
          </w:p>
          <w:p w:rsidR="00AB5938" w:rsidRDefault="00AB5938" w:rsidP="00AB5938">
            <w:pPr>
              <w:jc w:val="center"/>
              <w:rPr>
                <w:rFonts w:ascii="Times New Roman" w:hAnsi="Times New Roman" w:cs="Times New Roman"/>
                <w:sz w:val="24"/>
                <w:szCs w:val="24"/>
              </w:rPr>
            </w:pPr>
          </w:p>
          <w:p w:rsidR="00AB5938" w:rsidRDefault="00AB5938" w:rsidP="00AB5938">
            <w:pPr>
              <w:jc w:val="center"/>
              <w:rPr>
                <w:rFonts w:ascii="Times New Roman" w:hAnsi="Times New Roman" w:cs="Times New Roman"/>
                <w:sz w:val="24"/>
                <w:szCs w:val="24"/>
              </w:rPr>
            </w:pPr>
          </w:p>
          <w:p w:rsidR="00AB5938" w:rsidRDefault="00AB5938" w:rsidP="00AB5938">
            <w:pPr>
              <w:jc w:val="center"/>
              <w:rPr>
                <w:rFonts w:ascii="Times New Roman" w:hAnsi="Times New Roman" w:cs="Times New Roman"/>
                <w:sz w:val="24"/>
                <w:szCs w:val="24"/>
              </w:rPr>
            </w:pPr>
            <w:r>
              <w:rPr>
                <w:rFonts w:ascii="Times New Roman" w:hAnsi="Times New Roman" w:cs="Times New Roman"/>
                <w:sz w:val="24"/>
                <w:szCs w:val="24"/>
              </w:rPr>
              <w:t>Seçmeli Kültürel</w:t>
            </w:r>
          </w:p>
          <w:p w:rsidR="00AB5938" w:rsidRDefault="00AB5938" w:rsidP="00AB5938">
            <w:pPr>
              <w:jc w:val="center"/>
              <w:rPr>
                <w:rFonts w:ascii="Times New Roman" w:hAnsi="Times New Roman" w:cs="Times New Roman"/>
                <w:sz w:val="24"/>
                <w:szCs w:val="24"/>
              </w:rPr>
            </w:pPr>
            <w:r>
              <w:rPr>
                <w:rFonts w:ascii="Times New Roman" w:hAnsi="Times New Roman" w:cs="Times New Roman"/>
                <w:sz w:val="24"/>
                <w:szCs w:val="24"/>
              </w:rPr>
              <w:t>Program</w:t>
            </w:r>
          </w:p>
        </w:tc>
      </w:tr>
      <w:tr w:rsidR="00AB5938" w:rsidTr="00AB5938">
        <w:trPr>
          <w:trHeight w:val="549"/>
        </w:trPr>
        <w:tc>
          <w:tcPr>
            <w:tcW w:w="2150" w:type="dxa"/>
          </w:tcPr>
          <w:p w:rsidR="00AB5938" w:rsidRDefault="00AB5938" w:rsidP="0057253A">
            <w:pPr>
              <w:jc w:val="both"/>
              <w:rPr>
                <w:rFonts w:ascii="Times New Roman" w:hAnsi="Times New Roman" w:cs="Times New Roman"/>
                <w:sz w:val="24"/>
                <w:szCs w:val="24"/>
              </w:rPr>
            </w:pPr>
            <w:proofErr w:type="spellStart"/>
            <w:r>
              <w:rPr>
                <w:rFonts w:ascii="Times New Roman" w:hAnsi="Times New Roman" w:cs="Times New Roman"/>
                <w:sz w:val="24"/>
                <w:szCs w:val="24"/>
              </w:rPr>
              <w:t>Konuşma&amp;Dinleme</w:t>
            </w:r>
            <w:proofErr w:type="spellEnd"/>
          </w:p>
          <w:p w:rsidR="00AB5938" w:rsidRDefault="00AB5938" w:rsidP="0057253A">
            <w:pPr>
              <w:jc w:val="both"/>
              <w:rPr>
                <w:rFonts w:ascii="Times New Roman" w:hAnsi="Times New Roman" w:cs="Times New Roman"/>
                <w:sz w:val="24"/>
                <w:szCs w:val="24"/>
              </w:rPr>
            </w:pPr>
            <w:r>
              <w:rPr>
                <w:rFonts w:ascii="Times New Roman" w:hAnsi="Times New Roman" w:cs="Times New Roman"/>
                <w:sz w:val="24"/>
                <w:szCs w:val="24"/>
              </w:rPr>
              <w:t>10.30-11.50</w:t>
            </w:r>
          </w:p>
        </w:tc>
        <w:tc>
          <w:tcPr>
            <w:tcW w:w="2304" w:type="dxa"/>
          </w:tcPr>
          <w:p w:rsidR="00AB5938" w:rsidRDefault="00AB5938" w:rsidP="00AB5938">
            <w:pPr>
              <w:jc w:val="both"/>
              <w:rPr>
                <w:rFonts w:ascii="Times New Roman" w:hAnsi="Times New Roman" w:cs="Times New Roman"/>
                <w:sz w:val="24"/>
                <w:szCs w:val="24"/>
              </w:rPr>
            </w:pPr>
            <w:proofErr w:type="spellStart"/>
            <w:r>
              <w:rPr>
                <w:rFonts w:ascii="Times New Roman" w:hAnsi="Times New Roman" w:cs="Times New Roman"/>
                <w:sz w:val="24"/>
                <w:szCs w:val="24"/>
              </w:rPr>
              <w:t>Konuşma&amp;Dinleme</w:t>
            </w:r>
            <w:proofErr w:type="spellEnd"/>
          </w:p>
          <w:p w:rsidR="00AB5938" w:rsidRDefault="00AB5938" w:rsidP="00AB5938">
            <w:pPr>
              <w:jc w:val="both"/>
              <w:rPr>
                <w:rFonts w:ascii="Times New Roman" w:hAnsi="Times New Roman" w:cs="Times New Roman"/>
                <w:sz w:val="24"/>
                <w:szCs w:val="24"/>
              </w:rPr>
            </w:pPr>
            <w:r>
              <w:rPr>
                <w:rFonts w:ascii="Times New Roman" w:hAnsi="Times New Roman" w:cs="Times New Roman"/>
                <w:sz w:val="24"/>
                <w:szCs w:val="24"/>
              </w:rPr>
              <w:t>10.30-11.50</w:t>
            </w:r>
          </w:p>
        </w:tc>
        <w:tc>
          <w:tcPr>
            <w:tcW w:w="2150" w:type="dxa"/>
          </w:tcPr>
          <w:p w:rsidR="00AB5938" w:rsidRDefault="00AB5938" w:rsidP="00AB5938">
            <w:pPr>
              <w:jc w:val="both"/>
              <w:rPr>
                <w:rFonts w:ascii="Times New Roman" w:hAnsi="Times New Roman" w:cs="Times New Roman"/>
                <w:sz w:val="24"/>
                <w:szCs w:val="24"/>
              </w:rPr>
            </w:pPr>
            <w:proofErr w:type="spellStart"/>
            <w:r>
              <w:rPr>
                <w:rFonts w:ascii="Times New Roman" w:hAnsi="Times New Roman" w:cs="Times New Roman"/>
                <w:sz w:val="24"/>
                <w:szCs w:val="24"/>
              </w:rPr>
              <w:t>Konuşma&amp;Dinleme</w:t>
            </w:r>
            <w:proofErr w:type="spellEnd"/>
          </w:p>
          <w:p w:rsidR="00AB5938" w:rsidRDefault="00AB5938" w:rsidP="00AB5938">
            <w:pPr>
              <w:jc w:val="both"/>
              <w:rPr>
                <w:rFonts w:ascii="Times New Roman" w:hAnsi="Times New Roman" w:cs="Times New Roman"/>
                <w:sz w:val="24"/>
                <w:szCs w:val="24"/>
              </w:rPr>
            </w:pPr>
            <w:r>
              <w:rPr>
                <w:rFonts w:ascii="Times New Roman" w:hAnsi="Times New Roman" w:cs="Times New Roman"/>
                <w:sz w:val="24"/>
                <w:szCs w:val="24"/>
              </w:rPr>
              <w:t>10.30-11.50</w:t>
            </w:r>
          </w:p>
        </w:tc>
        <w:tc>
          <w:tcPr>
            <w:tcW w:w="2150" w:type="dxa"/>
          </w:tcPr>
          <w:p w:rsidR="00AB5938" w:rsidRDefault="00AB5938" w:rsidP="00AB5938">
            <w:pPr>
              <w:jc w:val="both"/>
              <w:rPr>
                <w:rFonts w:ascii="Times New Roman" w:hAnsi="Times New Roman" w:cs="Times New Roman"/>
                <w:sz w:val="24"/>
                <w:szCs w:val="24"/>
              </w:rPr>
            </w:pPr>
            <w:proofErr w:type="spellStart"/>
            <w:r>
              <w:rPr>
                <w:rFonts w:ascii="Times New Roman" w:hAnsi="Times New Roman" w:cs="Times New Roman"/>
                <w:sz w:val="24"/>
                <w:szCs w:val="24"/>
              </w:rPr>
              <w:t>Konuşma&amp;Dinleme</w:t>
            </w:r>
            <w:proofErr w:type="spellEnd"/>
          </w:p>
          <w:p w:rsidR="00AB5938" w:rsidRDefault="00AB5938" w:rsidP="00AB5938">
            <w:pPr>
              <w:jc w:val="both"/>
              <w:rPr>
                <w:rFonts w:ascii="Times New Roman" w:hAnsi="Times New Roman" w:cs="Times New Roman"/>
                <w:sz w:val="24"/>
                <w:szCs w:val="24"/>
              </w:rPr>
            </w:pPr>
            <w:r>
              <w:rPr>
                <w:rFonts w:ascii="Times New Roman" w:hAnsi="Times New Roman" w:cs="Times New Roman"/>
                <w:sz w:val="24"/>
                <w:szCs w:val="24"/>
              </w:rPr>
              <w:t>10.30-11.50</w:t>
            </w:r>
          </w:p>
        </w:tc>
        <w:tc>
          <w:tcPr>
            <w:tcW w:w="1996" w:type="dxa"/>
            <w:vMerge/>
          </w:tcPr>
          <w:p w:rsidR="00AB5938" w:rsidRDefault="00AB5938" w:rsidP="00AB5938">
            <w:pPr>
              <w:jc w:val="both"/>
              <w:rPr>
                <w:rFonts w:ascii="Times New Roman" w:hAnsi="Times New Roman" w:cs="Times New Roman"/>
                <w:sz w:val="24"/>
                <w:szCs w:val="24"/>
              </w:rPr>
            </w:pPr>
          </w:p>
        </w:tc>
      </w:tr>
      <w:tr w:rsidR="00AB5938" w:rsidTr="00AB5938">
        <w:trPr>
          <w:trHeight w:val="549"/>
        </w:trPr>
        <w:tc>
          <w:tcPr>
            <w:tcW w:w="2150" w:type="dxa"/>
          </w:tcPr>
          <w:p w:rsidR="00AB5938" w:rsidRDefault="00AB5938" w:rsidP="0057253A">
            <w:pPr>
              <w:jc w:val="both"/>
              <w:rPr>
                <w:rFonts w:ascii="Times New Roman" w:hAnsi="Times New Roman" w:cs="Times New Roman"/>
                <w:sz w:val="24"/>
                <w:szCs w:val="24"/>
              </w:rPr>
            </w:pPr>
            <w:r>
              <w:rPr>
                <w:rFonts w:ascii="Times New Roman" w:hAnsi="Times New Roman" w:cs="Times New Roman"/>
                <w:sz w:val="24"/>
                <w:szCs w:val="24"/>
              </w:rPr>
              <w:t>Öğle Yemeği</w:t>
            </w:r>
          </w:p>
          <w:p w:rsidR="00AB5938" w:rsidRDefault="00AB5938" w:rsidP="0057253A">
            <w:pPr>
              <w:jc w:val="both"/>
              <w:rPr>
                <w:rFonts w:ascii="Times New Roman" w:hAnsi="Times New Roman" w:cs="Times New Roman"/>
                <w:sz w:val="24"/>
                <w:szCs w:val="24"/>
              </w:rPr>
            </w:pPr>
            <w:r>
              <w:rPr>
                <w:rFonts w:ascii="Times New Roman" w:hAnsi="Times New Roman" w:cs="Times New Roman"/>
                <w:sz w:val="24"/>
                <w:szCs w:val="24"/>
              </w:rPr>
              <w:t>12.00-13.00</w:t>
            </w:r>
          </w:p>
        </w:tc>
        <w:tc>
          <w:tcPr>
            <w:tcW w:w="2304" w:type="dxa"/>
          </w:tcPr>
          <w:p w:rsidR="00AB5938" w:rsidRDefault="00AB5938" w:rsidP="00AB5938">
            <w:pPr>
              <w:jc w:val="both"/>
              <w:rPr>
                <w:rFonts w:ascii="Times New Roman" w:hAnsi="Times New Roman" w:cs="Times New Roman"/>
                <w:sz w:val="24"/>
                <w:szCs w:val="24"/>
              </w:rPr>
            </w:pPr>
            <w:r>
              <w:rPr>
                <w:rFonts w:ascii="Times New Roman" w:hAnsi="Times New Roman" w:cs="Times New Roman"/>
                <w:sz w:val="24"/>
                <w:szCs w:val="24"/>
              </w:rPr>
              <w:t>Öğle Yemeği</w:t>
            </w:r>
          </w:p>
          <w:p w:rsidR="00AB5938" w:rsidRDefault="00AB5938" w:rsidP="00AB5938">
            <w:pPr>
              <w:jc w:val="both"/>
              <w:rPr>
                <w:rFonts w:ascii="Times New Roman" w:hAnsi="Times New Roman" w:cs="Times New Roman"/>
                <w:sz w:val="24"/>
                <w:szCs w:val="24"/>
              </w:rPr>
            </w:pPr>
            <w:r>
              <w:rPr>
                <w:rFonts w:ascii="Times New Roman" w:hAnsi="Times New Roman" w:cs="Times New Roman"/>
                <w:sz w:val="24"/>
                <w:szCs w:val="24"/>
              </w:rPr>
              <w:t>12.00-13.00</w:t>
            </w:r>
          </w:p>
        </w:tc>
        <w:tc>
          <w:tcPr>
            <w:tcW w:w="2150" w:type="dxa"/>
          </w:tcPr>
          <w:p w:rsidR="00AB5938" w:rsidRDefault="00AB5938" w:rsidP="00AB5938">
            <w:pPr>
              <w:jc w:val="both"/>
              <w:rPr>
                <w:rFonts w:ascii="Times New Roman" w:hAnsi="Times New Roman" w:cs="Times New Roman"/>
                <w:sz w:val="24"/>
                <w:szCs w:val="24"/>
              </w:rPr>
            </w:pPr>
            <w:r>
              <w:rPr>
                <w:rFonts w:ascii="Times New Roman" w:hAnsi="Times New Roman" w:cs="Times New Roman"/>
                <w:sz w:val="24"/>
                <w:szCs w:val="24"/>
              </w:rPr>
              <w:t>Öğle Yemeği</w:t>
            </w:r>
          </w:p>
          <w:p w:rsidR="00AB5938" w:rsidRDefault="00AB5938" w:rsidP="00AB5938">
            <w:pPr>
              <w:jc w:val="both"/>
              <w:rPr>
                <w:rFonts w:ascii="Times New Roman" w:hAnsi="Times New Roman" w:cs="Times New Roman"/>
                <w:sz w:val="24"/>
                <w:szCs w:val="24"/>
              </w:rPr>
            </w:pPr>
            <w:r>
              <w:rPr>
                <w:rFonts w:ascii="Times New Roman" w:hAnsi="Times New Roman" w:cs="Times New Roman"/>
                <w:sz w:val="24"/>
                <w:szCs w:val="24"/>
              </w:rPr>
              <w:t>12.00-13.00</w:t>
            </w:r>
          </w:p>
        </w:tc>
        <w:tc>
          <w:tcPr>
            <w:tcW w:w="2150" w:type="dxa"/>
          </w:tcPr>
          <w:p w:rsidR="00AB5938" w:rsidRDefault="00AB5938" w:rsidP="00AB5938">
            <w:pPr>
              <w:jc w:val="both"/>
              <w:rPr>
                <w:rFonts w:ascii="Times New Roman" w:hAnsi="Times New Roman" w:cs="Times New Roman"/>
                <w:sz w:val="24"/>
                <w:szCs w:val="24"/>
              </w:rPr>
            </w:pPr>
            <w:r>
              <w:rPr>
                <w:rFonts w:ascii="Times New Roman" w:hAnsi="Times New Roman" w:cs="Times New Roman"/>
                <w:sz w:val="24"/>
                <w:szCs w:val="24"/>
              </w:rPr>
              <w:t>Öğle Yemeği</w:t>
            </w:r>
          </w:p>
          <w:p w:rsidR="00AB5938" w:rsidRDefault="00AB5938" w:rsidP="00AB5938">
            <w:pPr>
              <w:jc w:val="both"/>
              <w:rPr>
                <w:rFonts w:ascii="Times New Roman" w:hAnsi="Times New Roman" w:cs="Times New Roman"/>
                <w:sz w:val="24"/>
                <w:szCs w:val="24"/>
              </w:rPr>
            </w:pPr>
            <w:r>
              <w:rPr>
                <w:rFonts w:ascii="Times New Roman" w:hAnsi="Times New Roman" w:cs="Times New Roman"/>
                <w:sz w:val="24"/>
                <w:szCs w:val="24"/>
              </w:rPr>
              <w:t>12.00-13.00</w:t>
            </w:r>
          </w:p>
        </w:tc>
        <w:tc>
          <w:tcPr>
            <w:tcW w:w="1996" w:type="dxa"/>
            <w:vMerge/>
          </w:tcPr>
          <w:p w:rsidR="00AB5938" w:rsidRDefault="00AB5938" w:rsidP="00AB5938">
            <w:pPr>
              <w:jc w:val="both"/>
              <w:rPr>
                <w:rFonts w:ascii="Times New Roman" w:hAnsi="Times New Roman" w:cs="Times New Roman"/>
                <w:sz w:val="24"/>
                <w:szCs w:val="24"/>
              </w:rPr>
            </w:pPr>
          </w:p>
        </w:tc>
      </w:tr>
      <w:tr w:rsidR="00AB5938" w:rsidTr="00AB5938">
        <w:trPr>
          <w:trHeight w:val="549"/>
        </w:trPr>
        <w:tc>
          <w:tcPr>
            <w:tcW w:w="2150" w:type="dxa"/>
          </w:tcPr>
          <w:p w:rsidR="00AB5938" w:rsidRDefault="00AB5938" w:rsidP="00AB5938">
            <w:pPr>
              <w:rPr>
                <w:rFonts w:ascii="Times New Roman" w:hAnsi="Times New Roman" w:cs="Times New Roman"/>
                <w:sz w:val="24"/>
                <w:szCs w:val="24"/>
              </w:rPr>
            </w:pPr>
            <w:r>
              <w:rPr>
                <w:rFonts w:ascii="Times New Roman" w:hAnsi="Times New Roman" w:cs="Times New Roman"/>
                <w:sz w:val="24"/>
                <w:szCs w:val="24"/>
              </w:rPr>
              <w:t>Yazma ve Dil Bilgisi</w:t>
            </w:r>
          </w:p>
          <w:p w:rsidR="00AB5938" w:rsidRDefault="00AB5938" w:rsidP="00AB5938">
            <w:pPr>
              <w:rPr>
                <w:rFonts w:ascii="Times New Roman" w:hAnsi="Times New Roman" w:cs="Times New Roman"/>
                <w:sz w:val="24"/>
                <w:szCs w:val="24"/>
              </w:rPr>
            </w:pPr>
            <w:r>
              <w:rPr>
                <w:rFonts w:ascii="Times New Roman" w:hAnsi="Times New Roman" w:cs="Times New Roman"/>
                <w:sz w:val="24"/>
                <w:szCs w:val="24"/>
              </w:rPr>
              <w:t>13.00-14.20</w:t>
            </w:r>
          </w:p>
        </w:tc>
        <w:tc>
          <w:tcPr>
            <w:tcW w:w="2304" w:type="dxa"/>
          </w:tcPr>
          <w:p w:rsidR="00AB5938" w:rsidRDefault="00AB5938" w:rsidP="00AB5938">
            <w:pPr>
              <w:rPr>
                <w:rFonts w:ascii="Times New Roman" w:hAnsi="Times New Roman" w:cs="Times New Roman"/>
                <w:sz w:val="24"/>
                <w:szCs w:val="24"/>
              </w:rPr>
            </w:pPr>
            <w:r>
              <w:rPr>
                <w:rFonts w:ascii="Times New Roman" w:hAnsi="Times New Roman" w:cs="Times New Roman"/>
                <w:sz w:val="24"/>
                <w:szCs w:val="24"/>
              </w:rPr>
              <w:t>Yazma ve Dil Bilgisi</w:t>
            </w:r>
          </w:p>
          <w:p w:rsidR="00AB5938" w:rsidRDefault="00AB5938" w:rsidP="00AB5938">
            <w:pPr>
              <w:jc w:val="both"/>
              <w:rPr>
                <w:rFonts w:ascii="Times New Roman" w:hAnsi="Times New Roman" w:cs="Times New Roman"/>
                <w:sz w:val="24"/>
                <w:szCs w:val="24"/>
              </w:rPr>
            </w:pPr>
            <w:r>
              <w:rPr>
                <w:rFonts w:ascii="Times New Roman" w:hAnsi="Times New Roman" w:cs="Times New Roman"/>
                <w:sz w:val="24"/>
                <w:szCs w:val="24"/>
              </w:rPr>
              <w:t>13.00-14.20</w:t>
            </w:r>
          </w:p>
        </w:tc>
        <w:tc>
          <w:tcPr>
            <w:tcW w:w="2150" w:type="dxa"/>
          </w:tcPr>
          <w:p w:rsidR="00AB5938" w:rsidRDefault="00AB5938" w:rsidP="00AB5938">
            <w:pPr>
              <w:rPr>
                <w:rFonts w:ascii="Times New Roman" w:hAnsi="Times New Roman" w:cs="Times New Roman"/>
                <w:sz w:val="24"/>
                <w:szCs w:val="24"/>
              </w:rPr>
            </w:pPr>
            <w:r>
              <w:rPr>
                <w:rFonts w:ascii="Times New Roman" w:hAnsi="Times New Roman" w:cs="Times New Roman"/>
                <w:sz w:val="24"/>
                <w:szCs w:val="24"/>
              </w:rPr>
              <w:t>Yazma ve Dil Bilgisi</w:t>
            </w:r>
          </w:p>
          <w:p w:rsidR="00AB5938" w:rsidRDefault="00AB5938" w:rsidP="00AB5938">
            <w:pPr>
              <w:jc w:val="both"/>
              <w:rPr>
                <w:rFonts w:ascii="Times New Roman" w:hAnsi="Times New Roman" w:cs="Times New Roman"/>
                <w:sz w:val="24"/>
                <w:szCs w:val="24"/>
              </w:rPr>
            </w:pPr>
            <w:r>
              <w:rPr>
                <w:rFonts w:ascii="Times New Roman" w:hAnsi="Times New Roman" w:cs="Times New Roman"/>
                <w:sz w:val="24"/>
                <w:szCs w:val="24"/>
              </w:rPr>
              <w:t>13.00-14.20</w:t>
            </w:r>
          </w:p>
        </w:tc>
        <w:tc>
          <w:tcPr>
            <w:tcW w:w="2150" w:type="dxa"/>
          </w:tcPr>
          <w:p w:rsidR="00AB5938" w:rsidRDefault="00AB5938" w:rsidP="00AB5938">
            <w:pPr>
              <w:rPr>
                <w:rFonts w:ascii="Times New Roman" w:hAnsi="Times New Roman" w:cs="Times New Roman"/>
                <w:sz w:val="24"/>
                <w:szCs w:val="24"/>
              </w:rPr>
            </w:pPr>
            <w:r>
              <w:rPr>
                <w:rFonts w:ascii="Times New Roman" w:hAnsi="Times New Roman" w:cs="Times New Roman"/>
                <w:sz w:val="24"/>
                <w:szCs w:val="24"/>
              </w:rPr>
              <w:t>Yazma ve Dil Bilgisi</w:t>
            </w:r>
          </w:p>
          <w:p w:rsidR="00AB5938" w:rsidRDefault="00AB5938" w:rsidP="00AB5938">
            <w:pPr>
              <w:jc w:val="both"/>
              <w:rPr>
                <w:rFonts w:ascii="Times New Roman" w:hAnsi="Times New Roman" w:cs="Times New Roman"/>
                <w:sz w:val="24"/>
                <w:szCs w:val="24"/>
              </w:rPr>
            </w:pPr>
            <w:r>
              <w:rPr>
                <w:rFonts w:ascii="Times New Roman" w:hAnsi="Times New Roman" w:cs="Times New Roman"/>
                <w:sz w:val="24"/>
                <w:szCs w:val="24"/>
              </w:rPr>
              <w:t>13.00-14.20</w:t>
            </w:r>
          </w:p>
        </w:tc>
        <w:tc>
          <w:tcPr>
            <w:tcW w:w="1996" w:type="dxa"/>
            <w:vMerge/>
          </w:tcPr>
          <w:p w:rsidR="00AB5938" w:rsidRDefault="00AB5938" w:rsidP="00AB5938">
            <w:pPr>
              <w:jc w:val="both"/>
              <w:rPr>
                <w:rFonts w:ascii="Times New Roman" w:hAnsi="Times New Roman" w:cs="Times New Roman"/>
                <w:sz w:val="24"/>
                <w:szCs w:val="24"/>
              </w:rPr>
            </w:pPr>
          </w:p>
        </w:tc>
      </w:tr>
    </w:tbl>
    <w:p w:rsidR="00AB5938" w:rsidRDefault="00AB5938" w:rsidP="0057253A">
      <w:pPr>
        <w:jc w:val="both"/>
        <w:rPr>
          <w:rFonts w:ascii="Times New Roman" w:hAnsi="Times New Roman" w:cs="Times New Roman"/>
          <w:sz w:val="24"/>
          <w:szCs w:val="24"/>
        </w:rPr>
      </w:pPr>
    </w:p>
    <w:p w:rsidR="00AB5938" w:rsidRPr="00AB5938" w:rsidRDefault="00AB5938" w:rsidP="00AB5938">
      <w:pPr>
        <w:jc w:val="both"/>
        <w:rPr>
          <w:rFonts w:ascii="Times New Roman" w:hAnsi="Times New Roman" w:cs="Times New Roman"/>
          <w:sz w:val="24"/>
          <w:szCs w:val="24"/>
        </w:rPr>
      </w:pPr>
      <w:r w:rsidRPr="00AB5938">
        <w:rPr>
          <w:rFonts w:ascii="Times New Roman" w:hAnsi="Times New Roman" w:cs="Times New Roman"/>
          <w:sz w:val="24"/>
          <w:szCs w:val="24"/>
        </w:rPr>
        <w:t xml:space="preserve">İngilizce bilmeyen veya düşük İngilizce </w:t>
      </w:r>
      <w:r w:rsidR="00B578BA">
        <w:rPr>
          <w:rFonts w:ascii="Times New Roman" w:hAnsi="Times New Roman" w:cs="Times New Roman"/>
          <w:sz w:val="24"/>
          <w:szCs w:val="24"/>
        </w:rPr>
        <w:t>yeterliliğine sahip öğrenciler,</w:t>
      </w:r>
      <w:r w:rsidRPr="00AB5938">
        <w:rPr>
          <w:rFonts w:ascii="Times New Roman" w:hAnsi="Times New Roman" w:cs="Times New Roman"/>
          <w:sz w:val="24"/>
          <w:szCs w:val="24"/>
        </w:rPr>
        <w:t xml:space="preserve"> </w:t>
      </w:r>
      <w:r w:rsidR="00B578BA">
        <w:rPr>
          <w:rFonts w:ascii="Times New Roman" w:hAnsi="Times New Roman" w:cs="Times New Roman"/>
          <w:sz w:val="24"/>
          <w:szCs w:val="24"/>
        </w:rPr>
        <w:t xml:space="preserve">ancak sınavda </w:t>
      </w:r>
      <w:r w:rsidRPr="00AB5938">
        <w:rPr>
          <w:rFonts w:ascii="Times New Roman" w:hAnsi="Times New Roman" w:cs="Times New Roman"/>
          <w:sz w:val="24"/>
          <w:szCs w:val="24"/>
        </w:rPr>
        <w:t xml:space="preserve">ALI </w:t>
      </w:r>
      <w:r w:rsidR="00B578BA">
        <w:rPr>
          <w:rFonts w:ascii="Times New Roman" w:hAnsi="Times New Roman" w:cs="Times New Roman"/>
          <w:sz w:val="24"/>
          <w:szCs w:val="24"/>
        </w:rPr>
        <w:t>4. s</w:t>
      </w:r>
      <w:r w:rsidR="00353894">
        <w:rPr>
          <w:rFonts w:ascii="Times New Roman" w:hAnsi="Times New Roman" w:cs="Times New Roman"/>
          <w:sz w:val="24"/>
          <w:szCs w:val="24"/>
        </w:rPr>
        <w:t>eviyey</w:t>
      </w:r>
      <w:r w:rsidR="00B578BA">
        <w:rPr>
          <w:rFonts w:ascii="Times New Roman" w:hAnsi="Times New Roman" w:cs="Times New Roman"/>
          <w:sz w:val="24"/>
          <w:szCs w:val="24"/>
        </w:rPr>
        <w:t>e ulaşmaları</w:t>
      </w:r>
      <w:r w:rsidRPr="00AB5938">
        <w:rPr>
          <w:rFonts w:ascii="Times New Roman" w:hAnsi="Times New Roman" w:cs="Times New Roman"/>
          <w:sz w:val="24"/>
          <w:szCs w:val="24"/>
        </w:rPr>
        <w:t xml:space="preserve"> durum</w:t>
      </w:r>
      <w:r w:rsidR="00B578BA">
        <w:rPr>
          <w:rFonts w:ascii="Times New Roman" w:hAnsi="Times New Roman" w:cs="Times New Roman"/>
          <w:sz w:val="24"/>
          <w:szCs w:val="24"/>
        </w:rPr>
        <w:t>un</w:t>
      </w:r>
      <w:r w:rsidRPr="00AB5938">
        <w:rPr>
          <w:rFonts w:ascii="Times New Roman" w:hAnsi="Times New Roman" w:cs="Times New Roman"/>
          <w:sz w:val="24"/>
          <w:szCs w:val="24"/>
        </w:rPr>
        <w:t xml:space="preserve">da, </w:t>
      </w:r>
      <w:r w:rsidR="00353894">
        <w:rPr>
          <w:rFonts w:ascii="Times New Roman" w:hAnsi="Times New Roman" w:cs="Times New Roman"/>
          <w:sz w:val="24"/>
          <w:szCs w:val="24"/>
        </w:rPr>
        <w:t xml:space="preserve">İngilizce </w:t>
      </w:r>
      <w:proofErr w:type="spellStart"/>
      <w:r w:rsidRPr="00AB5938">
        <w:rPr>
          <w:rFonts w:ascii="Times New Roman" w:hAnsi="Times New Roman" w:cs="Times New Roman"/>
          <w:sz w:val="24"/>
          <w:szCs w:val="24"/>
        </w:rPr>
        <w:t>I</w:t>
      </w:r>
      <w:r w:rsidR="00353894">
        <w:rPr>
          <w:rFonts w:ascii="Times New Roman" w:hAnsi="Times New Roman" w:cs="Times New Roman"/>
          <w:sz w:val="24"/>
          <w:szCs w:val="24"/>
        </w:rPr>
        <w:t>ris</w:t>
      </w:r>
      <w:proofErr w:type="spellEnd"/>
      <w:r w:rsidR="00353894">
        <w:rPr>
          <w:rFonts w:ascii="Times New Roman" w:hAnsi="Times New Roman" w:cs="Times New Roman"/>
          <w:sz w:val="24"/>
          <w:szCs w:val="24"/>
        </w:rPr>
        <w:t xml:space="preserve"> Programı ve Akademik</w:t>
      </w:r>
      <w:r w:rsidRPr="00AB5938">
        <w:rPr>
          <w:rFonts w:ascii="Times New Roman" w:hAnsi="Times New Roman" w:cs="Times New Roman"/>
          <w:sz w:val="24"/>
          <w:szCs w:val="24"/>
        </w:rPr>
        <w:t xml:space="preserve"> </w:t>
      </w:r>
      <w:r w:rsidR="00353894">
        <w:rPr>
          <w:rFonts w:ascii="Times New Roman" w:hAnsi="Times New Roman" w:cs="Times New Roman"/>
          <w:sz w:val="24"/>
          <w:szCs w:val="24"/>
        </w:rPr>
        <w:t xml:space="preserve">derslere girebilirler. </w:t>
      </w:r>
      <w:r w:rsidRPr="00AB5938">
        <w:rPr>
          <w:rFonts w:ascii="Times New Roman" w:hAnsi="Times New Roman" w:cs="Times New Roman"/>
          <w:sz w:val="24"/>
          <w:szCs w:val="24"/>
        </w:rPr>
        <w:t xml:space="preserve">Katılımcılar yukarıda belirtilen ALI derslerinden bir veya ikisini seçebilirler ve aşağıdaki </w:t>
      </w:r>
      <w:r w:rsidRPr="00AB5938">
        <w:rPr>
          <w:rFonts w:ascii="Times New Roman" w:hAnsi="Times New Roman" w:cs="Times New Roman"/>
          <w:sz w:val="24"/>
          <w:szCs w:val="24"/>
        </w:rPr>
        <w:lastRenderedPageBreak/>
        <w:t>akademik alanlarda 100 veya 200 seviyeli</w:t>
      </w:r>
      <w:r w:rsidR="00353894">
        <w:rPr>
          <w:rFonts w:ascii="Times New Roman" w:hAnsi="Times New Roman" w:cs="Times New Roman"/>
          <w:sz w:val="24"/>
          <w:szCs w:val="24"/>
        </w:rPr>
        <w:t xml:space="preserve"> olarak isimlendirilen</w:t>
      </w:r>
      <w:r w:rsidRPr="00AB5938">
        <w:rPr>
          <w:rFonts w:ascii="Times New Roman" w:hAnsi="Times New Roman" w:cs="Times New Roman"/>
          <w:sz w:val="24"/>
          <w:szCs w:val="24"/>
        </w:rPr>
        <w:t xml:space="preserve"> lisans derslerinden bir seçim yapabilirler:</w:t>
      </w:r>
    </w:p>
    <w:p w:rsidR="00AB5938" w:rsidRPr="00AB5938" w:rsidRDefault="00AB5938" w:rsidP="00AB5938">
      <w:pPr>
        <w:jc w:val="both"/>
        <w:rPr>
          <w:rFonts w:ascii="Times New Roman" w:hAnsi="Times New Roman" w:cs="Times New Roman"/>
          <w:sz w:val="24"/>
          <w:szCs w:val="24"/>
        </w:rPr>
      </w:pPr>
    </w:p>
    <w:p w:rsidR="00AB5938" w:rsidRPr="00AB5938" w:rsidRDefault="00AB5938" w:rsidP="00AB5938">
      <w:pPr>
        <w:jc w:val="both"/>
        <w:rPr>
          <w:rFonts w:ascii="Times New Roman" w:hAnsi="Times New Roman" w:cs="Times New Roman"/>
          <w:sz w:val="24"/>
          <w:szCs w:val="24"/>
        </w:rPr>
      </w:pPr>
      <w:r w:rsidRPr="00AB5938">
        <w:rPr>
          <w:rFonts w:ascii="Times New Roman" w:hAnsi="Times New Roman" w:cs="Times New Roman"/>
          <w:sz w:val="24"/>
          <w:szCs w:val="24"/>
        </w:rPr>
        <w:t>İletişim ve Gazetecilik</w:t>
      </w:r>
    </w:p>
    <w:p w:rsidR="00AB5938" w:rsidRPr="00AB5938" w:rsidRDefault="00AB5938" w:rsidP="00AB5938">
      <w:pPr>
        <w:jc w:val="both"/>
        <w:rPr>
          <w:rFonts w:ascii="Times New Roman" w:hAnsi="Times New Roman" w:cs="Times New Roman"/>
          <w:sz w:val="24"/>
          <w:szCs w:val="24"/>
        </w:rPr>
      </w:pPr>
      <w:r w:rsidRPr="00AB5938">
        <w:rPr>
          <w:rFonts w:ascii="Times New Roman" w:hAnsi="Times New Roman" w:cs="Times New Roman"/>
          <w:sz w:val="24"/>
          <w:szCs w:val="24"/>
        </w:rPr>
        <w:t>Ceza Adaleti ve Kriminoloji</w:t>
      </w:r>
    </w:p>
    <w:p w:rsidR="00AB5938" w:rsidRPr="00AB5938" w:rsidRDefault="00AB5938" w:rsidP="00AB5938">
      <w:pPr>
        <w:jc w:val="both"/>
        <w:rPr>
          <w:rFonts w:ascii="Times New Roman" w:hAnsi="Times New Roman" w:cs="Times New Roman"/>
          <w:sz w:val="24"/>
          <w:szCs w:val="24"/>
        </w:rPr>
      </w:pPr>
      <w:r w:rsidRPr="00AB5938">
        <w:rPr>
          <w:rFonts w:ascii="Times New Roman" w:hAnsi="Times New Roman" w:cs="Times New Roman"/>
          <w:sz w:val="24"/>
          <w:szCs w:val="24"/>
        </w:rPr>
        <w:t>Ekonomi</w:t>
      </w:r>
    </w:p>
    <w:p w:rsidR="00AB5938" w:rsidRPr="00AB5938" w:rsidRDefault="00AB5938" w:rsidP="00AB5938">
      <w:pPr>
        <w:jc w:val="both"/>
        <w:rPr>
          <w:rFonts w:ascii="Times New Roman" w:hAnsi="Times New Roman" w:cs="Times New Roman"/>
          <w:sz w:val="24"/>
          <w:szCs w:val="24"/>
        </w:rPr>
      </w:pPr>
      <w:r w:rsidRPr="00AB5938">
        <w:rPr>
          <w:rFonts w:ascii="Times New Roman" w:hAnsi="Times New Roman" w:cs="Times New Roman"/>
          <w:sz w:val="24"/>
          <w:szCs w:val="24"/>
        </w:rPr>
        <w:t>İngiliz Dili ve Edebiyatı</w:t>
      </w:r>
    </w:p>
    <w:p w:rsidR="00AB5938" w:rsidRPr="00AB5938" w:rsidRDefault="00AB5938" w:rsidP="00AB5938">
      <w:pPr>
        <w:jc w:val="both"/>
        <w:rPr>
          <w:rFonts w:ascii="Times New Roman" w:hAnsi="Times New Roman" w:cs="Times New Roman"/>
          <w:sz w:val="24"/>
          <w:szCs w:val="24"/>
        </w:rPr>
      </w:pPr>
      <w:r w:rsidRPr="00AB5938">
        <w:rPr>
          <w:rFonts w:ascii="Times New Roman" w:hAnsi="Times New Roman" w:cs="Times New Roman"/>
          <w:sz w:val="24"/>
          <w:szCs w:val="24"/>
        </w:rPr>
        <w:t>Yabancı Dil ve Edebiyatları</w:t>
      </w:r>
    </w:p>
    <w:p w:rsidR="00AB5938" w:rsidRPr="00AB5938" w:rsidRDefault="00AB5938" w:rsidP="00AB5938">
      <w:pPr>
        <w:jc w:val="both"/>
        <w:rPr>
          <w:rFonts w:ascii="Times New Roman" w:hAnsi="Times New Roman" w:cs="Times New Roman"/>
          <w:sz w:val="24"/>
          <w:szCs w:val="24"/>
        </w:rPr>
      </w:pPr>
      <w:r w:rsidRPr="00AB5938">
        <w:rPr>
          <w:rFonts w:ascii="Times New Roman" w:hAnsi="Times New Roman" w:cs="Times New Roman"/>
          <w:sz w:val="24"/>
          <w:szCs w:val="24"/>
        </w:rPr>
        <w:t>Tarih</w:t>
      </w:r>
    </w:p>
    <w:p w:rsidR="00AB5938" w:rsidRPr="00AB5938" w:rsidRDefault="00AB5938" w:rsidP="00AB5938">
      <w:pPr>
        <w:jc w:val="both"/>
        <w:rPr>
          <w:rFonts w:ascii="Times New Roman" w:hAnsi="Times New Roman" w:cs="Times New Roman"/>
          <w:sz w:val="24"/>
          <w:szCs w:val="24"/>
        </w:rPr>
      </w:pPr>
      <w:r w:rsidRPr="00AB5938">
        <w:rPr>
          <w:rFonts w:ascii="Times New Roman" w:hAnsi="Times New Roman" w:cs="Times New Roman"/>
          <w:sz w:val="24"/>
          <w:szCs w:val="24"/>
        </w:rPr>
        <w:t>Medya, Sanat ve Tasarım</w:t>
      </w:r>
    </w:p>
    <w:p w:rsidR="00AB5938" w:rsidRPr="00AB5938" w:rsidRDefault="00AB5938" w:rsidP="00AB5938">
      <w:pPr>
        <w:jc w:val="both"/>
        <w:rPr>
          <w:rFonts w:ascii="Times New Roman" w:hAnsi="Times New Roman" w:cs="Times New Roman"/>
          <w:sz w:val="24"/>
          <w:szCs w:val="24"/>
        </w:rPr>
      </w:pPr>
      <w:r w:rsidRPr="00AB5938">
        <w:rPr>
          <w:rFonts w:ascii="Times New Roman" w:hAnsi="Times New Roman" w:cs="Times New Roman"/>
          <w:sz w:val="24"/>
          <w:szCs w:val="24"/>
        </w:rPr>
        <w:t>Siyaset Bilimi ve Felsefe</w:t>
      </w:r>
    </w:p>
    <w:p w:rsidR="00AB5938" w:rsidRPr="00AB5938" w:rsidRDefault="00AB5938" w:rsidP="00AB5938">
      <w:pPr>
        <w:jc w:val="both"/>
        <w:rPr>
          <w:rFonts w:ascii="Times New Roman" w:hAnsi="Times New Roman" w:cs="Times New Roman"/>
          <w:sz w:val="24"/>
          <w:szCs w:val="24"/>
        </w:rPr>
      </w:pPr>
      <w:r w:rsidRPr="00AB5938">
        <w:rPr>
          <w:rFonts w:ascii="Times New Roman" w:hAnsi="Times New Roman" w:cs="Times New Roman"/>
          <w:sz w:val="24"/>
          <w:szCs w:val="24"/>
        </w:rPr>
        <w:t>Irk, Etnik ve Cinsiyet Çalışmaları</w:t>
      </w:r>
    </w:p>
    <w:p w:rsidR="00AB5938" w:rsidRDefault="00AB5938" w:rsidP="00AB5938">
      <w:pPr>
        <w:jc w:val="both"/>
        <w:rPr>
          <w:rFonts w:ascii="Times New Roman" w:hAnsi="Times New Roman" w:cs="Times New Roman"/>
          <w:sz w:val="24"/>
          <w:szCs w:val="24"/>
        </w:rPr>
      </w:pPr>
      <w:r w:rsidRPr="00AB5938">
        <w:rPr>
          <w:rFonts w:ascii="Times New Roman" w:hAnsi="Times New Roman" w:cs="Times New Roman"/>
          <w:sz w:val="24"/>
          <w:szCs w:val="24"/>
        </w:rPr>
        <w:t>Sosyoloji ve Antropoloji</w:t>
      </w:r>
    </w:p>
    <w:p w:rsidR="00353894" w:rsidRDefault="00353894" w:rsidP="00AB5938">
      <w:pPr>
        <w:jc w:val="both"/>
        <w:rPr>
          <w:rFonts w:ascii="Times New Roman" w:hAnsi="Times New Roman" w:cs="Times New Roman"/>
          <w:sz w:val="24"/>
          <w:szCs w:val="24"/>
        </w:rPr>
      </w:pPr>
    </w:p>
    <w:p w:rsidR="00353894" w:rsidRDefault="00353894" w:rsidP="00AB5938">
      <w:pPr>
        <w:jc w:val="both"/>
        <w:rPr>
          <w:rFonts w:ascii="Times New Roman" w:hAnsi="Times New Roman" w:cs="Times New Roman"/>
          <w:sz w:val="24"/>
          <w:szCs w:val="24"/>
        </w:rPr>
      </w:pPr>
      <w:r>
        <w:rPr>
          <w:noProof/>
          <w:lang w:eastAsia="tr-TR"/>
        </w:rPr>
        <w:drawing>
          <wp:inline distT="0" distB="0" distL="0" distR="0" wp14:anchorId="666EA52C" wp14:editId="5AD99D5F">
            <wp:extent cx="5760720" cy="1881505"/>
            <wp:effectExtent l="0" t="0" r="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881505"/>
                    </a:xfrm>
                    <a:prstGeom prst="rect">
                      <a:avLst/>
                    </a:prstGeom>
                  </pic:spPr>
                </pic:pic>
              </a:graphicData>
            </a:graphic>
          </wp:inline>
        </w:drawing>
      </w:r>
    </w:p>
    <w:p w:rsidR="00353894" w:rsidRDefault="00353894" w:rsidP="00AB5938">
      <w:pPr>
        <w:jc w:val="both"/>
        <w:rPr>
          <w:rFonts w:ascii="Times New Roman" w:hAnsi="Times New Roman" w:cs="Times New Roman"/>
          <w:sz w:val="24"/>
          <w:szCs w:val="24"/>
        </w:rPr>
      </w:pPr>
    </w:p>
    <w:p w:rsidR="00353894" w:rsidRDefault="00C81DB5" w:rsidP="00AB5938">
      <w:pPr>
        <w:jc w:val="both"/>
        <w:rPr>
          <w:rFonts w:ascii="Times New Roman" w:hAnsi="Times New Roman" w:cs="Times New Roman"/>
          <w:sz w:val="24"/>
          <w:szCs w:val="24"/>
        </w:rPr>
      </w:pPr>
      <w:r>
        <w:rPr>
          <w:rFonts w:ascii="Times New Roman" w:hAnsi="Times New Roman" w:cs="Times New Roman"/>
          <w:sz w:val="24"/>
          <w:szCs w:val="24"/>
        </w:rPr>
        <w:t xml:space="preserve">TOEFL-IBT sınavından 61 ya da IELTS sınavından </w:t>
      </w:r>
      <w:r w:rsidRPr="0057253A">
        <w:rPr>
          <w:rFonts w:ascii="Times New Roman" w:hAnsi="Times New Roman" w:cs="Times New Roman"/>
          <w:sz w:val="24"/>
          <w:szCs w:val="24"/>
        </w:rPr>
        <w:t xml:space="preserve">5.5 </w:t>
      </w:r>
      <w:r>
        <w:rPr>
          <w:rFonts w:ascii="Times New Roman" w:hAnsi="Times New Roman" w:cs="Times New Roman"/>
          <w:sz w:val="24"/>
          <w:szCs w:val="24"/>
        </w:rPr>
        <w:t>üzerinde</w:t>
      </w:r>
      <w:r w:rsidR="00353894" w:rsidRPr="00353894">
        <w:rPr>
          <w:rFonts w:ascii="Times New Roman" w:hAnsi="Times New Roman" w:cs="Times New Roman"/>
          <w:sz w:val="24"/>
          <w:szCs w:val="24"/>
        </w:rPr>
        <w:t xml:space="preserve"> puan alan veya ALI</w:t>
      </w:r>
      <w:r w:rsidR="00353894">
        <w:rPr>
          <w:rFonts w:ascii="Times New Roman" w:hAnsi="Times New Roman" w:cs="Times New Roman"/>
          <w:sz w:val="24"/>
          <w:szCs w:val="24"/>
        </w:rPr>
        <w:t xml:space="preserve"> 5. seviyeye</w:t>
      </w:r>
      <w:r w:rsidR="00353894" w:rsidRPr="00353894">
        <w:rPr>
          <w:rFonts w:ascii="Times New Roman" w:hAnsi="Times New Roman" w:cs="Times New Roman"/>
          <w:sz w:val="24"/>
          <w:szCs w:val="24"/>
        </w:rPr>
        <w:t xml:space="preserve"> yerleşen katılımcılar, yukarıda belirtilen akademik alanlarda 60'tan fazla lisans dersi arasından seçim yapabilecekleri </w:t>
      </w:r>
      <w:proofErr w:type="spellStart"/>
      <w:r w:rsidR="00353894" w:rsidRPr="00353894">
        <w:rPr>
          <w:rFonts w:ascii="Times New Roman" w:hAnsi="Times New Roman" w:cs="Times New Roman"/>
          <w:sz w:val="24"/>
          <w:szCs w:val="24"/>
        </w:rPr>
        <w:t>Iris</w:t>
      </w:r>
      <w:proofErr w:type="spellEnd"/>
      <w:r w:rsidR="00353894" w:rsidRPr="00353894">
        <w:rPr>
          <w:rFonts w:ascii="Times New Roman" w:hAnsi="Times New Roman" w:cs="Times New Roman"/>
          <w:sz w:val="24"/>
          <w:szCs w:val="24"/>
        </w:rPr>
        <w:t xml:space="preserve"> </w:t>
      </w:r>
      <w:r>
        <w:rPr>
          <w:rFonts w:ascii="Times New Roman" w:hAnsi="Times New Roman" w:cs="Times New Roman"/>
          <w:sz w:val="24"/>
          <w:szCs w:val="24"/>
        </w:rPr>
        <w:t xml:space="preserve">Akademik Programına </w:t>
      </w:r>
      <w:r w:rsidR="00353894">
        <w:rPr>
          <w:rFonts w:ascii="Times New Roman" w:hAnsi="Times New Roman" w:cs="Times New Roman"/>
          <w:sz w:val="24"/>
          <w:szCs w:val="24"/>
        </w:rPr>
        <w:t>katılabilmektedir.</w:t>
      </w:r>
      <w:r w:rsidR="00353894" w:rsidRPr="00353894">
        <w:rPr>
          <w:rFonts w:ascii="Times New Roman" w:hAnsi="Times New Roman" w:cs="Times New Roman"/>
          <w:sz w:val="24"/>
          <w:szCs w:val="24"/>
        </w:rPr>
        <w:t xml:space="preserve"> </w:t>
      </w:r>
    </w:p>
    <w:p w:rsidR="00353894" w:rsidRPr="00353894" w:rsidRDefault="00353894" w:rsidP="00353894">
      <w:pPr>
        <w:jc w:val="both"/>
        <w:rPr>
          <w:rFonts w:ascii="Times New Roman" w:hAnsi="Times New Roman" w:cs="Times New Roman"/>
          <w:b/>
          <w:sz w:val="24"/>
          <w:szCs w:val="24"/>
        </w:rPr>
      </w:pPr>
      <w:r w:rsidRPr="00353894">
        <w:rPr>
          <w:rFonts w:ascii="Times New Roman" w:hAnsi="Times New Roman" w:cs="Times New Roman"/>
          <w:b/>
          <w:sz w:val="24"/>
          <w:szCs w:val="24"/>
        </w:rPr>
        <w:t>Önemli Tarihler</w:t>
      </w:r>
    </w:p>
    <w:p w:rsidR="00353894" w:rsidRPr="00353894" w:rsidRDefault="00353894" w:rsidP="00353894">
      <w:pPr>
        <w:jc w:val="both"/>
        <w:rPr>
          <w:rFonts w:ascii="Times New Roman" w:hAnsi="Times New Roman" w:cs="Times New Roman"/>
          <w:sz w:val="24"/>
          <w:szCs w:val="24"/>
        </w:rPr>
      </w:pPr>
      <w:r>
        <w:rPr>
          <w:rFonts w:ascii="Times New Roman" w:hAnsi="Times New Roman" w:cs="Times New Roman"/>
          <w:sz w:val="24"/>
          <w:szCs w:val="24"/>
        </w:rPr>
        <w:t xml:space="preserve">Son </w:t>
      </w:r>
      <w:r w:rsidRPr="00353894">
        <w:rPr>
          <w:rFonts w:ascii="Times New Roman" w:hAnsi="Times New Roman" w:cs="Times New Roman"/>
          <w:sz w:val="24"/>
          <w:szCs w:val="24"/>
        </w:rPr>
        <w:t>Başvuru Tarihi: 3 Temmuz 2023</w:t>
      </w:r>
    </w:p>
    <w:p w:rsidR="00353894" w:rsidRPr="00353894" w:rsidRDefault="00353894" w:rsidP="00353894">
      <w:pPr>
        <w:jc w:val="both"/>
        <w:rPr>
          <w:rFonts w:ascii="Times New Roman" w:hAnsi="Times New Roman" w:cs="Times New Roman"/>
          <w:sz w:val="24"/>
          <w:szCs w:val="24"/>
        </w:rPr>
      </w:pPr>
      <w:r w:rsidRPr="00353894">
        <w:rPr>
          <w:rFonts w:ascii="Times New Roman" w:hAnsi="Times New Roman" w:cs="Times New Roman"/>
          <w:sz w:val="24"/>
          <w:szCs w:val="24"/>
        </w:rPr>
        <w:t>Önerilen Varış Tarihi: 14 Ağustos 2023</w:t>
      </w:r>
    </w:p>
    <w:p w:rsidR="00353894" w:rsidRPr="00353894" w:rsidRDefault="00353894" w:rsidP="00353894">
      <w:pPr>
        <w:jc w:val="both"/>
        <w:rPr>
          <w:rFonts w:ascii="Times New Roman" w:hAnsi="Times New Roman" w:cs="Times New Roman"/>
          <w:sz w:val="24"/>
          <w:szCs w:val="24"/>
        </w:rPr>
      </w:pPr>
      <w:r w:rsidRPr="00353894">
        <w:rPr>
          <w:rFonts w:ascii="Times New Roman" w:hAnsi="Times New Roman" w:cs="Times New Roman"/>
          <w:sz w:val="24"/>
          <w:szCs w:val="24"/>
        </w:rPr>
        <w:t>Yönlendirme Tarihi: 17 Ağustos 2023</w:t>
      </w:r>
    </w:p>
    <w:p w:rsidR="00353894" w:rsidRPr="00353894" w:rsidRDefault="00353894" w:rsidP="00353894">
      <w:pPr>
        <w:jc w:val="both"/>
        <w:rPr>
          <w:rFonts w:ascii="Times New Roman" w:hAnsi="Times New Roman" w:cs="Times New Roman"/>
          <w:sz w:val="24"/>
          <w:szCs w:val="24"/>
        </w:rPr>
      </w:pPr>
      <w:r w:rsidRPr="00353894">
        <w:rPr>
          <w:rFonts w:ascii="Times New Roman" w:hAnsi="Times New Roman" w:cs="Times New Roman"/>
          <w:sz w:val="24"/>
          <w:szCs w:val="24"/>
        </w:rPr>
        <w:t>Derslerin Başlangıç Tarihi: 21 Ağustos 2023</w:t>
      </w:r>
    </w:p>
    <w:p w:rsidR="00353894" w:rsidRPr="00353894" w:rsidRDefault="00353894" w:rsidP="00353894">
      <w:pPr>
        <w:jc w:val="both"/>
        <w:rPr>
          <w:rFonts w:ascii="Times New Roman" w:hAnsi="Times New Roman" w:cs="Times New Roman"/>
          <w:sz w:val="24"/>
          <w:szCs w:val="24"/>
        </w:rPr>
      </w:pPr>
      <w:r w:rsidRPr="00353894">
        <w:rPr>
          <w:rFonts w:ascii="Times New Roman" w:hAnsi="Times New Roman" w:cs="Times New Roman"/>
          <w:sz w:val="24"/>
          <w:szCs w:val="24"/>
        </w:rPr>
        <w:t>Derslerin Bitiş Tarihi: 15 Aralık 2023</w:t>
      </w:r>
    </w:p>
    <w:p w:rsidR="00353894" w:rsidRPr="00353894" w:rsidRDefault="00353894" w:rsidP="00353894">
      <w:pPr>
        <w:jc w:val="both"/>
        <w:rPr>
          <w:rFonts w:ascii="Times New Roman" w:hAnsi="Times New Roman" w:cs="Times New Roman"/>
          <w:sz w:val="24"/>
          <w:szCs w:val="24"/>
        </w:rPr>
      </w:pPr>
    </w:p>
    <w:p w:rsidR="008C36A1" w:rsidRDefault="008C36A1" w:rsidP="00353894">
      <w:pPr>
        <w:jc w:val="both"/>
        <w:rPr>
          <w:rFonts w:ascii="Times New Roman" w:hAnsi="Times New Roman" w:cs="Times New Roman"/>
          <w:sz w:val="24"/>
          <w:szCs w:val="24"/>
        </w:rPr>
      </w:pPr>
    </w:p>
    <w:p w:rsidR="00353894" w:rsidRPr="008C36A1" w:rsidRDefault="008C36A1" w:rsidP="00353894">
      <w:pPr>
        <w:jc w:val="both"/>
        <w:rPr>
          <w:rFonts w:ascii="Times New Roman" w:hAnsi="Times New Roman" w:cs="Times New Roman"/>
          <w:b/>
          <w:sz w:val="24"/>
          <w:szCs w:val="24"/>
        </w:rPr>
      </w:pPr>
      <w:r>
        <w:rPr>
          <w:rFonts w:ascii="Times New Roman" w:hAnsi="Times New Roman" w:cs="Times New Roman"/>
          <w:b/>
          <w:sz w:val="24"/>
          <w:szCs w:val="24"/>
        </w:rPr>
        <w:t>Gerekli Başvuru Belgeleri</w:t>
      </w:r>
    </w:p>
    <w:p w:rsidR="00353894" w:rsidRPr="00353894" w:rsidRDefault="00353894" w:rsidP="00353894">
      <w:pPr>
        <w:jc w:val="both"/>
        <w:rPr>
          <w:rFonts w:ascii="Times New Roman" w:hAnsi="Times New Roman" w:cs="Times New Roman"/>
          <w:sz w:val="24"/>
          <w:szCs w:val="24"/>
        </w:rPr>
      </w:pPr>
      <w:r w:rsidRPr="00353894">
        <w:rPr>
          <w:rFonts w:ascii="Times New Roman" w:hAnsi="Times New Roman" w:cs="Times New Roman"/>
          <w:sz w:val="24"/>
          <w:szCs w:val="24"/>
        </w:rPr>
        <w:t>Tamamlanmış başvuru sayfası</w:t>
      </w:r>
    </w:p>
    <w:p w:rsidR="00353894" w:rsidRPr="00353894" w:rsidRDefault="00353894" w:rsidP="00353894">
      <w:pPr>
        <w:jc w:val="both"/>
        <w:rPr>
          <w:rFonts w:ascii="Times New Roman" w:hAnsi="Times New Roman" w:cs="Times New Roman"/>
          <w:sz w:val="24"/>
          <w:szCs w:val="24"/>
        </w:rPr>
      </w:pPr>
      <w:r w:rsidRPr="00353894">
        <w:rPr>
          <w:rFonts w:ascii="Times New Roman" w:hAnsi="Times New Roman" w:cs="Times New Roman"/>
          <w:sz w:val="24"/>
          <w:szCs w:val="24"/>
        </w:rPr>
        <w:t xml:space="preserve">Öğrencinin pasaport </w:t>
      </w:r>
      <w:r w:rsidR="008C36A1">
        <w:rPr>
          <w:rFonts w:ascii="Times New Roman" w:hAnsi="Times New Roman" w:cs="Times New Roman"/>
          <w:sz w:val="24"/>
          <w:szCs w:val="24"/>
        </w:rPr>
        <w:t>fotokopisi</w:t>
      </w:r>
    </w:p>
    <w:p w:rsidR="00353894" w:rsidRPr="00353894" w:rsidRDefault="00353894" w:rsidP="00353894">
      <w:pPr>
        <w:jc w:val="both"/>
        <w:rPr>
          <w:rFonts w:ascii="Times New Roman" w:hAnsi="Times New Roman" w:cs="Times New Roman"/>
          <w:sz w:val="24"/>
          <w:szCs w:val="24"/>
        </w:rPr>
      </w:pPr>
      <w:r w:rsidRPr="00353894">
        <w:rPr>
          <w:rFonts w:ascii="Times New Roman" w:hAnsi="Times New Roman" w:cs="Times New Roman"/>
          <w:sz w:val="24"/>
          <w:szCs w:val="24"/>
        </w:rPr>
        <w:t>16 haftalık dönem için 14.260 $ veya iki 16 haftalık dönem için 28.521 $ gösteren banka hesap özeti</w:t>
      </w:r>
    </w:p>
    <w:p w:rsidR="00353894" w:rsidRPr="00353894" w:rsidRDefault="00353894" w:rsidP="00353894">
      <w:pPr>
        <w:jc w:val="both"/>
        <w:rPr>
          <w:rFonts w:ascii="Times New Roman" w:hAnsi="Times New Roman" w:cs="Times New Roman"/>
          <w:sz w:val="24"/>
          <w:szCs w:val="24"/>
        </w:rPr>
      </w:pPr>
      <w:r w:rsidRPr="00353894">
        <w:rPr>
          <w:rFonts w:ascii="Times New Roman" w:hAnsi="Times New Roman" w:cs="Times New Roman"/>
          <w:sz w:val="24"/>
          <w:szCs w:val="24"/>
        </w:rPr>
        <w:t>Banka hes</w:t>
      </w:r>
      <w:r w:rsidR="00860F20">
        <w:rPr>
          <w:rFonts w:ascii="Times New Roman" w:hAnsi="Times New Roman" w:cs="Times New Roman"/>
          <w:sz w:val="24"/>
          <w:szCs w:val="24"/>
        </w:rPr>
        <w:t>abı öğrencinin hesabı değilse, destek b</w:t>
      </w:r>
      <w:r w:rsidRPr="00353894">
        <w:rPr>
          <w:rFonts w:ascii="Times New Roman" w:hAnsi="Times New Roman" w:cs="Times New Roman"/>
          <w:sz w:val="24"/>
          <w:szCs w:val="24"/>
        </w:rPr>
        <w:t>eyanı</w:t>
      </w:r>
    </w:p>
    <w:p w:rsidR="00353894" w:rsidRPr="00353894" w:rsidRDefault="00353894" w:rsidP="00353894">
      <w:pPr>
        <w:jc w:val="both"/>
        <w:rPr>
          <w:rFonts w:ascii="Times New Roman" w:hAnsi="Times New Roman" w:cs="Times New Roman"/>
          <w:sz w:val="24"/>
          <w:szCs w:val="24"/>
        </w:rPr>
      </w:pPr>
      <w:proofErr w:type="spellStart"/>
      <w:r w:rsidRPr="00353894">
        <w:rPr>
          <w:rFonts w:ascii="Times New Roman" w:hAnsi="Times New Roman" w:cs="Times New Roman"/>
          <w:sz w:val="24"/>
          <w:szCs w:val="24"/>
        </w:rPr>
        <w:t>UMKC'deki</w:t>
      </w:r>
      <w:proofErr w:type="spellEnd"/>
      <w:r w:rsidRPr="00353894">
        <w:rPr>
          <w:rFonts w:ascii="Times New Roman" w:hAnsi="Times New Roman" w:cs="Times New Roman"/>
          <w:sz w:val="24"/>
          <w:szCs w:val="24"/>
        </w:rPr>
        <w:t xml:space="preserve"> öğrenim hedefleri hakkında öğrenci tarafından yazılmış kişisel beyan</w:t>
      </w:r>
    </w:p>
    <w:p w:rsidR="008C36A1" w:rsidRDefault="008C36A1" w:rsidP="00353894">
      <w:pPr>
        <w:jc w:val="both"/>
        <w:rPr>
          <w:rFonts w:ascii="Times New Roman" w:hAnsi="Times New Roman" w:cs="Times New Roman"/>
          <w:sz w:val="24"/>
          <w:szCs w:val="24"/>
        </w:rPr>
      </w:pPr>
    </w:p>
    <w:p w:rsidR="00353894" w:rsidRPr="008C36A1" w:rsidRDefault="00353894" w:rsidP="00353894">
      <w:pPr>
        <w:jc w:val="both"/>
        <w:rPr>
          <w:rFonts w:ascii="Times New Roman" w:hAnsi="Times New Roman" w:cs="Times New Roman"/>
          <w:b/>
          <w:sz w:val="24"/>
          <w:szCs w:val="24"/>
        </w:rPr>
      </w:pPr>
      <w:r w:rsidRPr="008C36A1">
        <w:rPr>
          <w:rFonts w:ascii="Times New Roman" w:hAnsi="Times New Roman" w:cs="Times New Roman"/>
          <w:b/>
          <w:sz w:val="24"/>
          <w:szCs w:val="24"/>
        </w:rPr>
        <w:t>Kültürel Etkinlik Paket</w:t>
      </w:r>
      <w:r w:rsidR="00860F20">
        <w:rPr>
          <w:rFonts w:ascii="Times New Roman" w:hAnsi="Times New Roman" w:cs="Times New Roman"/>
          <w:b/>
          <w:sz w:val="24"/>
          <w:szCs w:val="24"/>
        </w:rPr>
        <w:t>i - Aşağıdakileri İ</w:t>
      </w:r>
      <w:r w:rsidR="008C36A1">
        <w:rPr>
          <w:rFonts w:ascii="Times New Roman" w:hAnsi="Times New Roman" w:cs="Times New Roman"/>
          <w:b/>
          <w:sz w:val="24"/>
          <w:szCs w:val="24"/>
        </w:rPr>
        <w:t>çer</w:t>
      </w:r>
      <w:r w:rsidR="008C36A1" w:rsidRPr="008C36A1">
        <w:rPr>
          <w:rFonts w:ascii="Times New Roman" w:hAnsi="Times New Roman" w:cs="Times New Roman"/>
          <w:b/>
          <w:sz w:val="24"/>
          <w:szCs w:val="24"/>
        </w:rPr>
        <w:t>mektedir:</w:t>
      </w:r>
    </w:p>
    <w:p w:rsidR="00353894" w:rsidRPr="00353894" w:rsidRDefault="008C36A1" w:rsidP="00353894">
      <w:pPr>
        <w:jc w:val="both"/>
        <w:rPr>
          <w:rFonts w:ascii="Times New Roman" w:hAnsi="Times New Roman" w:cs="Times New Roman"/>
          <w:sz w:val="24"/>
          <w:szCs w:val="24"/>
        </w:rPr>
      </w:pPr>
      <w:r w:rsidRPr="00353894">
        <w:rPr>
          <w:rFonts w:ascii="Times New Roman" w:hAnsi="Times New Roman" w:cs="Times New Roman"/>
          <w:sz w:val="24"/>
          <w:szCs w:val="24"/>
        </w:rPr>
        <w:t xml:space="preserve">• </w:t>
      </w:r>
      <w:r w:rsidR="00353894" w:rsidRPr="00353894">
        <w:rPr>
          <w:rFonts w:ascii="Times New Roman" w:hAnsi="Times New Roman" w:cs="Times New Roman"/>
          <w:sz w:val="24"/>
          <w:szCs w:val="24"/>
        </w:rPr>
        <w:t xml:space="preserve">Yönlendirme </w:t>
      </w:r>
      <w:r>
        <w:rPr>
          <w:rFonts w:ascii="Times New Roman" w:hAnsi="Times New Roman" w:cs="Times New Roman"/>
          <w:sz w:val="24"/>
          <w:szCs w:val="24"/>
        </w:rPr>
        <w:t>Oturumu v</w:t>
      </w:r>
      <w:r w:rsidRPr="00353894">
        <w:rPr>
          <w:rFonts w:ascii="Times New Roman" w:hAnsi="Times New Roman" w:cs="Times New Roman"/>
          <w:sz w:val="24"/>
          <w:szCs w:val="24"/>
        </w:rPr>
        <w:t>e Karşılama Partisi</w:t>
      </w:r>
    </w:p>
    <w:p w:rsidR="00353894" w:rsidRPr="00353894" w:rsidRDefault="008C36A1" w:rsidP="00353894">
      <w:pPr>
        <w:jc w:val="both"/>
        <w:rPr>
          <w:rFonts w:ascii="Times New Roman" w:hAnsi="Times New Roman" w:cs="Times New Roman"/>
          <w:sz w:val="24"/>
          <w:szCs w:val="24"/>
        </w:rPr>
      </w:pPr>
      <w:r w:rsidRPr="00353894">
        <w:rPr>
          <w:rFonts w:ascii="Times New Roman" w:hAnsi="Times New Roman" w:cs="Times New Roman"/>
          <w:sz w:val="24"/>
          <w:szCs w:val="24"/>
        </w:rPr>
        <w:t xml:space="preserve">• </w:t>
      </w:r>
      <w:r w:rsidR="00353894" w:rsidRPr="00353894">
        <w:rPr>
          <w:rFonts w:ascii="Times New Roman" w:hAnsi="Times New Roman" w:cs="Times New Roman"/>
          <w:sz w:val="24"/>
          <w:szCs w:val="24"/>
        </w:rPr>
        <w:t>Plaza Sanat Fuarı</w:t>
      </w:r>
    </w:p>
    <w:p w:rsidR="00353894" w:rsidRPr="00353894" w:rsidRDefault="008C36A1" w:rsidP="00353894">
      <w:pPr>
        <w:jc w:val="both"/>
        <w:rPr>
          <w:rFonts w:ascii="Times New Roman" w:hAnsi="Times New Roman" w:cs="Times New Roman"/>
          <w:sz w:val="24"/>
          <w:szCs w:val="24"/>
        </w:rPr>
      </w:pPr>
      <w:r w:rsidRPr="00353894">
        <w:rPr>
          <w:rFonts w:ascii="Times New Roman" w:hAnsi="Times New Roman" w:cs="Times New Roman"/>
          <w:sz w:val="24"/>
          <w:szCs w:val="24"/>
        </w:rPr>
        <w:t>• "</w:t>
      </w:r>
      <w:r w:rsidR="00353894" w:rsidRPr="00353894">
        <w:rPr>
          <w:rFonts w:ascii="Times New Roman" w:hAnsi="Times New Roman" w:cs="Times New Roman"/>
          <w:sz w:val="24"/>
          <w:szCs w:val="24"/>
        </w:rPr>
        <w:t xml:space="preserve">First </w:t>
      </w:r>
      <w:proofErr w:type="spellStart"/>
      <w:r w:rsidR="00353894" w:rsidRPr="00353894">
        <w:rPr>
          <w:rFonts w:ascii="Times New Roman" w:hAnsi="Times New Roman" w:cs="Times New Roman"/>
          <w:sz w:val="24"/>
          <w:szCs w:val="24"/>
        </w:rPr>
        <w:t>Fridays</w:t>
      </w:r>
      <w:proofErr w:type="spellEnd"/>
      <w:r>
        <w:rPr>
          <w:rFonts w:ascii="Times New Roman" w:hAnsi="Times New Roman" w:cs="Times New Roman"/>
          <w:sz w:val="24"/>
          <w:szCs w:val="24"/>
        </w:rPr>
        <w:t>" Yiyecek, Sanat v</w:t>
      </w:r>
      <w:r w:rsidRPr="00353894">
        <w:rPr>
          <w:rFonts w:ascii="Times New Roman" w:hAnsi="Times New Roman" w:cs="Times New Roman"/>
          <w:sz w:val="24"/>
          <w:szCs w:val="24"/>
        </w:rPr>
        <w:t>e Eğlence Festivali</w:t>
      </w:r>
    </w:p>
    <w:p w:rsidR="00353894" w:rsidRPr="00353894" w:rsidRDefault="008C36A1" w:rsidP="00353894">
      <w:pPr>
        <w:jc w:val="both"/>
        <w:rPr>
          <w:rFonts w:ascii="Times New Roman" w:hAnsi="Times New Roman" w:cs="Times New Roman"/>
          <w:sz w:val="24"/>
          <w:szCs w:val="24"/>
        </w:rPr>
      </w:pPr>
      <w:r w:rsidRPr="00353894">
        <w:rPr>
          <w:rFonts w:ascii="Times New Roman" w:hAnsi="Times New Roman" w:cs="Times New Roman"/>
          <w:sz w:val="24"/>
          <w:szCs w:val="24"/>
        </w:rPr>
        <w:t xml:space="preserve">• </w:t>
      </w:r>
      <w:r w:rsidR="00353894" w:rsidRPr="00353894">
        <w:rPr>
          <w:rFonts w:ascii="Times New Roman" w:hAnsi="Times New Roman" w:cs="Times New Roman"/>
          <w:sz w:val="24"/>
          <w:szCs w:val="24"/>
        </w:rPr>
        <w:t xml:space="preserve">Meyve </w:t>
      </w:r>
      <w:r>
        <w:rPr>
          <w:rFonts w:ascii="Times New Roman" w:hAnsi="Times New Roman" w:cs="Times New Roman"/>
          <w:sz w:val="24"/>
          <w:szCs w:val="24"/>
        </w:rPr>
        <w:t>Bahçesi Balkabağı Turu v</w:t>
      </w:r>
      <w:r w:rsidRPr="00353894">
        <w:rPr>
          <w:rFonts w:ascii="Times New Roman" w:hAnsi="Times New Roman" w:cs="Times New Roman"/>
          <w:sz w:val="24"/>
          <w:szCs w:val="24"/>
        </w:rPr>
        <w:t>e Mısır Labirenti</w:t>
      </w:r>
    </w:p>
    <w:p w:rsidR="00353894" w:rsidRPr="00353894" w:rsidRDefault="008C36A1" w:rsidP="00353894">
      <w:pPr>
        <w:jc w:val="both"/>
        <w:rPr>
          <w:rFonts w:ascii="Times New Roman" w:hAnsi="Times New Roman" w:cs="Times New Roman"/>
          <w:sz w:val="24"/>
          <w:szCs w:val="24"/>
        </w:rPr>
      </w:pPr>
      <w:r w:rsidRPr="00353894">
        <w:rPr>
          <w:rFonts w:ascii="Times New Roman" w:hAnsi="Times New Roman" w:cs="Times New Roman"/>
          <w:sz w:val="24"/>
          <w:szCs w:val="24"/>
        </w:rPr>
        <w:t xml:space="preserve">• </w:t>
      </w:r>
      <w:r w:rsidR="00353894" w:rsidRPr="00353894">
        <w:rPr>
          <w:rFonts w:ascii="Times New Roman" w:hAnsi="Times New Roman" w:cs="Times New Roman"/>
          <w:sz w:val="24"/>
          <w:szCs w:val="24"/>
        </w:rPr>
        <w:t>Kansas City Hayvanat Bahçesi</w:t>
      </w:r>
    </w:p>
    <w:p w:rsidR="00353894" w:rsidRPr="00353894" w:rsidRDefault="008C36A1" w:rsidP="00353894">
      <w:pPr>
        <w:jc w:val="both"/>
        <w:rPr>
          <w:rFonts w:ascii="Times New Roman" w:hAnsi="Times New Roman" w:cs="Times New Roman"/>
          <w:sz w:val="24"/>
          <w:szCs w:val="24"/>
        </w:rPr>
      </w:pPr>
      <w:r w:rsidRPr="00353894">
        <w:rPr>
          <w:rFonts w:ascii="Times New Roman" w:hAnsi="Times New Roman" w:cs="Times New Roman"/>
          <w:sz w:val="24"/>
          <w:szCs w:val="24"/>
        </w:rPr>
        <w:t xml:space="preserve">• </w:t>
      </w:r>
      <w:r w:rsidR="00353894" w:rsidRPr="00353894">
        <w:rPr>
          <w:rFonts w:ascii="Times New Roman" w:hAnsi="Times New Roman" w:cs="Times New Roman"/>
          <w:sz w:val="24"/>
          <w:szCs w:val="24"/>
        </w:rPr>
        <w:t xml:space="preserve">Hizmet </w:t>
      </w:r>
      <w:r w:rsidRPr="00353894">
        <w:rPr>
          <w:rFonts w:ascii="Times New Roman" w:hAnsi="Times New Roman" w:cs="Times New Roman"/>
          <w:sz w:val="24"/>
          <w:szCs w:val="24"/>
        </w:rPr>
        <w:t>Öğrenme Fırsatları</w:t>
      </w:r>
    </w:p>
    <w:p w:rsidR="008C36A1" w:rsidRDefault="008C36A1" w:rsidP="00353894">
      <w:pPr>
        <w:jc w:val="both"/>
        <w:rPr>
          <w:rFonts w:ascii="Times New Roman" w:hAnsi="Times New Roman" w:cs="Times New Roman"/>
          <w:sz w:val="24"/>
          <w:szCs w:val="24"/>
        </w:rPr>
      </w:pPr>
    </w:p>
    <w:p w:rsidR="00353894" w:rsidRPr="008C36A1" w:rsidRDefault="00353894" w:rsidP="00353894">
      <w:pPr>
        <w:jc w:val="both"/>
        <w:rPr>
          <w:rFonts w:ascii="Times New Roman" w:hAnsi="Times New Roman" w:cs="Times New Roman"/>
          <w:b/>
          <w:sz w:val="24"/>
          <w:szCs w:val="24"/>
        </w:rPr>
      </w:pPr>
      <w:r w:rsidRPr="008C36A1">
        <w:rPr>
          <w:rFonts w:ascii="Times New Roman" w:hAnsi="Times New Roman" w:cs="Times New Roman"/>
          <w:b/>
          <w:sz w:val="24"/>
          <w:szCs w:val="24"/>
        </w:rPr>
        <w:t>Ödeme ve Maliyetler</w:t>
      </w:r>
    </w:p>
    <w:p w:rsidR="00860F20" w:rsidRDefault="00353894" w:rsidP="00353894">
      <w:pPr>
        <w:jc w:val="both"/>
        <w:rPr>
          <w:rFonts w:ascii="Times New Roman" w:hAnsi="Times New Roman" w:cs="Times New Roman"/>
          <w:sz w:val="24"/>
          <w:szCs w:val="24"/>
        </w:rPr>
      </w:pPr>
      <w:proofErr w:type="spellStart"/>
      <w:r w:rsidRPr="00353894">
        <w:rPr>
          <w:rFonts w:ascii="Times New Roman" w:hAnsi="Times New Roman" w:cs="Times New Roman"/>
          <w:sz w:val="24"/>
          <w:szCs w:val="24"/>
        </w:rPr>
        <w:t>Iris</w:t>
      </w:r>
      <w:proofErr w:type="spellEnd"/>
      <w:r w:rsidRPr="00353894">
        <w:rPr>
          <w:rFonts w:ascii="Times New Roman" w:hAnsi="Times New Roman" w:cs="Times New Roman"/>
          <w:sz w:val="24"/>
          <w:szCs w:val="24"/>
        </w:rPr>
        <w:t xml:space="preserve"> Programı katılımcıları, öğrenim ücreti üzerinden ücret ve harç ödeyeceklerdir. </w:t>
      </w:r>
    </w:p>
    <w:p w:rsidR="00353894" w:rsidRPr="00860F20" w:rsidRDefault="00353894" w:rsidP="00353894">
      <w:pPr>
        <w:jc w:val="both"/>
        <w:rPr>
          <w:rFonts w:ascii="Times New Roman" w:hAnsi="Times New Roman" w:cs="Times New Roman"/>
          <w:b/>
          <w:sz w:val="24"/>
          <w:szCs w:val="24"/>
        </w:rPr>
      </w:pPr>
      <w:r w:rsidRPr="00860F20">
        <w:rPr>
          <w:rFonts w:ascii="Times New Roman" w:hAnsi="Times New Roman" w:cs="Times New Roman"/>
          <w:b/>
          <w:sz w:val="24"/>
          <w:szCs w:val="24"/>
        </w:rPr>
        <w:t>Tahmini 2023-2024 AY maliyetleri aşağıdaki gibidir:</w:t>
      </w:r>
    </w:p>
    <w:p w:rsidR="00353894" w:rsidRPr="00353894" w:rsidRDefault="00353894" w:rsidP="00353894">
      <w:pPr>
        <w:jc w:val="both"/>
        <w:rPr>
          <w:rFonts w:ascii="Times New Roman" w:hAnsi="Times New Roman" w:cs="Times New Roman"/>
          <w:sz w:val="24"/>
          <w:szCs w:val="24"/>
        </w:rPr>
      </w:pPr>
      <w:r w:rsidRPr="00353894">
        <w:rPr>
          <w:rFonts w:ascii="Times New Roman" w:hAnsi="Times New Roman" w:cs="Times New Roman"/>
          <w:sz w:val="24"/>
          <w:szCs w:val="24"/>
        </w:rPr>
        <w:t>Öğrenim Ücreti ve Harçl</w:t>
      </w:r>
      <w:r w:rsidR="008C36A1">
        <w:rPr>
          <w:rFonts w:ascii="Times New Roman" w:hAnsi="Times New Roman" w:cs="Times New Roman"/>
          <w:sz w:val="24"/>
          <w:szCs w:val="24"/>
        </w:rPr>
        <w:t>ar</w:t>
      </w:r>
      <w:r w:rsidRPr="00353894">
        <w:rPr>
          <w:rFonts w:ascii="Times New Roman" w:hAnsi="Times New Roman" w:cs="Times New Roman"/>
          <w:sz w:val="24"/>
          <w:szCs w:val="24"/>
        </w:rPr>
        <w:t>: 5.343 $</w:t>
      </w:r>
    </w:p>
    <w:p w:rsidR="00353894" w:rsidRPr="00353894" w:rsidRDefault="00353894" w:rsidP="00353894">
      <w:pPr>
        <w:jc w:val="both"/>
        <w:rPr>
          <w:rFonts w:ascii="Times New Roman" w:hAnsi="Times New Roman" w:cs="Times New Roman"/>
          <w:sz w:val="24"/>
          <w:szCs w:val="24"/>
        </w:rPr>
      </w:pPr>
      <w:r w:rsidRPr="00353894">
        <w:rPr>
          <w:rFonts w:ascii="Times New Roman" w:hAnsi="Times New Roman" w:cs="Times New Roman"/>
          <w:sz w:val="24"/>
          <w:szCs w:val="24"/>
        </w:rPr>
        <w:t>Kültürel Etkinlik Paketi: 250 $</w:t>
      </w:r>
    </w:p>
    <w:p w:rsidR="00353894" w:rsidRPr="00353894" w:rsidRDefault="008C36A1" w:rsidP="00353894">
      <w:pPr>
        <w:jc w:val="both"/>
        <w:rPr>
          <w:rFonts w:ascii="Times New Roman" w:hAnsi="Times New Roman" w:cs="Times New Roman"/>
          <w:sz w:val="24"/>
          <w:szCs w:val="24"/>
        </w:rPr>
      </w:pPr>
      <w:r>
        <w:rPr>
          <w:rFonts w:ascii="Times New Roman" w:hAnsi="Times New Roman" w:cs="Times New Roman"/>
          <w:sz w:val="24"/>
          <w:szCs w:val="24"/>
        </w:rPr>
        <w:t>Sağlık Sigortası</w:t>
      </w:r>
      <w:r w:rsidR="00353894" w:rsidRPr="00353894">
        <w:rPr>
          <w:rFonts w:ascii="Times New Roman" w:hAnsi="Times New Roman" w:cs="Times New Roman"/>
          <w:sz w:val="24"/>
          <w:szCs w:val="24"/>
        </w:rPr>
        <w:t>: 1.168 $</w:t>
      </w:r>
    </w:p>
    <w:p w:rsidR="00353894" w:rsidRPr="00353894" w:rsidRDefault="008C36A1" w:rsidP="00353894">
      <w:pPr>
        <w:jc w:val="both"/>
        <w:rPr>
          <w:rFonts w:ascii="Times New Roman" w:hAnsi="Times New Roman" w:cs="Times New Roman"/>
          <w:sz w:val="24"/>
          <w:szCs w:val="24"/>
        </w:rPr>
      </w:pPr>
      <w:r>
        <w:rPr>
          <w:rFonts w:ascii="Times New Roman" w:hAnsi="Times New Roman" w:cs="Times New Roman"/>
          <w:sz w:val="24"/>
          <w:szCs w:val="24"/>
        </w:rPr>
        <w:t>Ders Kitapları</w:t>
      </w:r>
      <w:r w:rsidR="00353894" w:rsidRPr="00353894">
        <w:rPr>
          <w:rFonts w:ascii="Times New Roman" w:hAnsi="Times New Roman" w:cs="Times New Roman"/>
          <w:sz w:val="24"/>
          <w:szCs w:val="24"/>
        </w:rPr>
        <w:t>: Değişkendir</w:t>
      </w:r>
    </w:p>
    <w:p w:rsidR="00353894" w:rsidRPr="00353894" w:rsidRDefault="008C36A1" w:rsidP="00353894">
      <w:pPr>
        <w:jc w:val="both"/>
        <w:rPr>
          <w:rFonts w:ascii="Times New Roman" w:hAnsi="Times New Roman" w:cs="Times New Roman"/>
          <w:sz w:val="24"/>
          <w:szCs w:val="24"/>
        </w:rPr>
      </w:pPr>
      <w:r>
        <w:rPr>
          <w:rFonts w:ascii="Times New Roman" w:hAnsi="Times New Roman" w:cs="Times New Roman"/>
          <w:sz w:val="24"/>
          <w:szCs w:val="24"/>
        </w:rPr>
        <w:t>Toplam</w:t>
      </w:r>
      <w:r w:rsidR="00353894" w:rsidRPr="00353894">
        <w:rPr>
          <w:rFonts w:ascii="Times New Roman" w:hAnsi="Times New Roman" w:cs="Times New Roman"/>
          <w:sz w:val="24"/>
          <w:szCs w:val="24"/>
        </w:rPr>
        <w:t>: 6.761 $</w:t>
      </w:r>
    </w:p>
    <w:p w:rsidR="00353894" w:rsidRPr="00353894" w:rsidRDefault="00353894" w:rsidP="00353894">
      <w:pPr>
        <w:jc w:val="both"/>
        <w:rPr>
          <w:rFonts w:ascii="Times New Roman" w:hAnsi="Times New Roman" w:cs="Times New Roman"/>
          <w:sz w:val="24"/>
          <w:szCs w:val="24"/>
        </w:rPr>
      </w:pPr>
    </w:p>
    <w:p w:rsidR="00353894" w:rsidRPr="00353894" w:rsidRDefault="008C36A1" w:rsidP="00353894">
      <w:pPr>
        <w:jc w:val="both"/>
        <w:rPr>
          <w:rFonts w:ascii="Times New Roman" w:hAnsi="Times New Roman" w:cs="Times New Roman"/>
          <w:sz w:val="24"/>
          <w:szCs w:val="24"/>
        </w:rPr>
      </w:pPr>
      <w:r>
        <w:rPr>
          <w:rFonts w:ascii="Times New Roman" w:hAnsi="Times New Roman" w:cs="Times New Roman"/>
          <w:sz w:val="24"/>
          <w:szCs w:val="24"/>
        </w:rPr>
        <w:t>Öğrenim ücreti</w:t>
      </w:r>
      <w:r w:rsidR="00353894" w:rsidRPr="00353894">
        <w:rPr>
          <w:rFonts w:ascii="Times New Roman" w:hAnsi="Times New Roman" w:cs="Times New Roman"/>
          <w:sz w:val="24"/>
          <w:szCs w:val="24"/>
        </w:rPr>
        <w:t>, İngilizce yeterlilik yerleştirme testini v</w:t>
      </w:r>
      <w:r>
        <w:rPr>
          <w:rFonts w:ascii="Times New Roman" w:hAnsi="Times New Roman" w:cs="Times New Roman"/>
          <w:sz w:val="24"/>
          <w:szCs w:val="24"/>
        </w:rPr>
        <w:t xml:space="preserve">e üniversite ücretlerini </w:t>
      </w:r>
      <w:r w:rsidR="00860F20">
        <w:rPr>
          <w:rFonts w:ascii="Times New Roman" w:hAnsi="Times New Roman" w:cs="Times New Roman"/>
          <w:sz w:val="24"/>
          <w:szCs w:val="24"/>
        </w:rPr>
        <w:t>içermektedir</w:t>
      </w:r>
      <w:r>
        <w:rPr>
          <w:rFonts w:ascii="Times New Roman" w:hAnsi="Times New Roman" w:cs="Times New Roman"/>
          <w:sz w:val="24"/>
          <w:szCs w:val="24"/>
        </w:rPr>
        <w:t>.</w:t>
      </w:r>
    </w:p>
    <w:p w:rsidR="00353894" w:rsidRPr="00353894" w:rsidRDefault="00353894" w:rsidP="00353894">
      <w:pPr>
        <w:jc w:val="both"/>
        <w:rPr>
          <w:rFonts w:ascii="Times New Roman" w:hAnsi="Times New Roman" w:cs="Times New Roman"/>
          <w:sz w:val="24"/>
          <w:szCs w:val="24"/>
        </w:rPr>
      </w:pPr>
      <w:r w:rsidRPr="00353894">
        <w:rPr>
          <w:rFonts w:ascii="Times New Roman" w:hAnsi="Times New Roman" w:cs="Times New Roman"/>
          <w:sz w:val="24"/>
          <w:szCs w:val="24"/>
        </w:rPr>
        <w:t>J-1 vizesi olan tüm öğrencilerin UMKC aracılığıyla sigorta satın almaları zorunludur (https://www.umkc.edu/isao/admittedstudents/health-insurance.html). Sağlık sigortası, takvim ayı başına 213 $ '</w:t>
      </w:r>
      <w:proofErr w:type="spellStart"/>
      <w:r w:rsidRPr="00353894">
        <w:rPr>
          <w:rFonts w:ascii="Times New Roman" w:hAnsi="Times New Roman" w:cs="Times New Roman"/>
          <w:sz w:val="24"/>
          <w:szCs w:val="24"/>
        </w:rPr>
        <w:t>dır</w:t>
      </w:r>
      <w:proofErr w:type="spellEnd"/>
      <w:r w:rsidRPr="00353894">
        <w:rPr>
          <w:rFonts w:ascii="Times New Roman" w:hAnsi="Times New Roman" w:cs="Times New Roman"/>
          <w:sz w:val="24"/>
          <w:szCs w:val="24"/>
        </w:rPr>
        <w:t>. Öğrenci kaydedildikten sonra, sigorta, ayın ilk gününden itibaren geriye dönük olarak uygulanır.</w:t>
      </w:r>
    </w:p>
    <w:p w:rsidR="00353894" w:rsidRDefault="00353894" w:rsidP="00353894">
      <w:pPr>
        <w:jc w:val="both"/>
        <w:rPr>
          <w:rFonts w:ascii="Times New Roman" w:hAnsi="Times New Roman" w:cs="Times New Roman"/>
          <w:sz w:val="24"/>
          <w:szCs w:val="24"/>
        </w:rPr>
      </w:pPr>
      <w:r w:rsidRPr="00353894">
        <w:rPr>
          <w:rFonts w:ascii="Times New Roman" w:hAnsi="Times New Roman" w:cs="Times New Roman"/>
          <w:sz w:val="24"/>
          <w:szCs w:val="24"/>
        </w:rPr>
        <w:lastRenderedPageBreak/>
        <w:t>Ders kitabı maliyetle</w:t>
      </w:r>
      <w:r w:rsidR="00860F20">
        <w:rPr>
          <w:rFonts w:ascii="Times New Roman" w:hAnsi="Times New Roman" w:cs="Times New Roman"/>
          <w:sz w:val="24"/>
          <w:szCs w:val="24"/>
        </w:rPr>
        <w:t>ri alınan derslere göre değişmektedir.</w:t>
      </w:r>
      <w:r w:rsidRPr="00353894">
        <w:rPr>
          <w:rFonts w:ascii="Times New Roman" w:hAnsi="Times New Roman" w:cs="Times New Roman"/>
          <w:sz w:val="24"/>
          <w:szCs w:val="24"/>
        </w:rPr>
        <w:t xml:space="preserve"> ALI </w:t>
      </w:r>
      <w:r w:rsidR="00860F20">
        <w:rPr>
          <w:rFonts w:ascii="Times New Roman" w:hAnsi="Times New Roman" w:cs="Times New Roman"/>
          <w:sz w:val="24"/>
          <w:szCs w:val="24"/>
        </w:rPr>
        <w:t>ders kitabı maliyetleri 100-200</w:t>
      </w:r>
      <w:r w:rsidRPr="00353894">
        <w:rPr>
          <w:rFonts w:ascii="Times New Roman" w:hAnsi="Times New Roman" w:cs="Times New Roman"/>
          <w:sz w:val="24"/>
          <w:szCs w:val="24"/>
        </w:rPr>
        <w:t>$ arasında olabilir, akademik ders kitapları ise genellikle daha yüksektir.</w:t>
      </w:r>
    </w:p>
    <w:p w:rsidR="008C36A1" w:rsidRDefault="008C36A1" w:rsidP="00353894">
      <w:pPr>
        <w:jc w:val="both"/>
        <w:rPr>
          <w:rFonts w:ascii="Times New Roman" w:hAnsi="Times New Roman" w:cs="Times New Roman"/>
          <w:sz w:val="24"/>
          <w:szCs w:val="24"/>
        </w:rPr>
      </w:pPr>
      <w:r w:rsidRPr="008C36A1">
        <w:rPr>
          <w:rFonts w:ascii="Times New Roman" w:hAnsi="Times New Roman" w:cs="Times New Roman"/>
          <w:sz w:val="24"/>
          <w:szCs w:val="24"/>
        </w:rPr>
        <w:t>Kitaplar, konaklama veya yemek planını içermez</w:t>
      </w:r>
      <w:r>
        <w:rPr>
          <w:rFonts w:ascii="Times New Roman" w:hAnsi="Times New Roman" w:cs="Times New Roman"/>
          <w:sz w:val="24"/>
          <w:szCs w:val="24"/>
        </w:rPr>
        <w:t>.</w:t>
      </w:r>
    </w:p>
    <w:p w:rsidR="008C36A1" w:rsidRDefault="008C36A1" w:rsidP="00353894">
      <w:pPr>
        <w:jc w:val="both"/>
        <w:rPr>
          <w:rFonts w:ascii="Times New Roman" w:hAnsi="Times New Roman" w:cs="Times New Roman"/>
          <w:sz w:val="24"/>
          <w:szCs w:val="24"/>
        </w:rPr>
      </w:pPr>
      <w:r>
        <w:rPr>
          <w:noProof/>
          <w:lang w:eastAsia="tr-TR"/>
        </w:rPr>
        <w:drawing>
          <wp:inline distT="0" distB="0" distL="0" distR="0" wp14:anchorId="6C3CA887" wp14:editId="4E5B8220">
            <wp:extent cx="5760720" cy="12573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257300"/>
                    </a:xfrm>
                    <a:prstGeom prst="rect">
                      <a:avLst/>
                    </a:prstGeom>
                  </pic:spPr>
                </pic:pic>
              </a:graphicData>
            </a:graphic>
          </wp:inline>
        </w:drawing>
      </w:r>
    </w:p>
    <w:p w:rsidR="008C36A1" w:rsidRPr="008C36A1" w:rsidRDefault="008C36A1" w:rsidP="008C36A1">
      <w:pPr>
        <w:jc w:val="both"/>
        <w:rPr>
          <w:rFonts w:ascii="Times New Roman" w:hAnsi="Times New Roman" w:cs="Times New Roman"/>
          <w:b/>
          <w:sz w:val="24"/>
          <w:szCs w:val="24"/>
        </w:rPr>
      </w:pPr>
      <w:r w:rsidRPr="008C36A1">
        <w:rPr>
          <w:rFonts w:ascii="Times New Roman" w:hAnsi="Times New Roman" w:cs="Times New Roman"/>
          <w:b/>
          <w:sz w:val="24"/>
          <w:szCs w:val="24"/>
        </w:rPr>
        <w:t>Konaklama ve Yemek Seçenekleri</w:t>
      </w:r>
    </w:p>
    <w:p w:rsidR="008C36A1" w:rsidRPr="008C36A1" w:rsidRDefault="008C36A1" w:rsidP="008C36A1">
      <w:pPr>
        <w:jc w:val="both"/>
        <w:rPr>
          <w:rFonts w:ascii="Times New Roman" w:hAnsi="Times New Roman" w:cs="Times New Roman"/>
          <w:sz w:val="24"/>
          <w:szCs w:val="24"/>
        </w:rPr>
      </w:pPr>
      <w:r w:rsidRPr="008C36A1">
        <w:rPr>
          <w:rFonts w:ascii="Times New Roman" w:hAnsi="Times New Roman" w:cs="Times New Roman"/>
          <w:sz w:val="24"/>
          <w:szCs w:val="24"/>
        </w:rPr>
        <w:t>Yurtta K</w:t>
      </w:r>
      <w:r>
        <w:rPr>
          <w:rFonts w:ascii="Times New Roman" w:hAnsi="Times New Roman" w:cs="Times New Roman"/>
          <w:sz w:val="24"/>
          <w:szCs w:val="24"/>
        </w:rPr>
        <w:t>onaklama: Yarıyıl başına 3.912 D</w:t>
      </w:r>
      <w:r w:rsidRPr="008C36A1">
        <w:rPr>
          <w:rFonts w:ascii="Times New Roman" w:hAnsi="Times New Roman" w:cs="Times New Roman"/>
          <w:sz w:val="24"/>
          <w:szCs w:val="24"/>
        </w:rPr>
        <w:t>olar</w:t>
      </w:r>
    </w:p>
    <w:p w:rsidR="008C36A1" w:rsidRPr="008C36A1" w:rsidRDefault="008C36A1" w:rsidP="008C36A1">
      <w:pPr>
        <w:jc w:val="both"/>
        <w:rPr>
          <w:rFonts w:ascii="Times New Roman" w:hAnsi="Times New Roman" w:cs="Times New Roman"/>
          <w:sz w:val="24"/>
          <w:szCs w:val="24"/>
        </w:rPr>
      </w:pPr>
      <w:r w:rsidRPr="008C36A1">
        <w:rPr>
          <w:rFonts w:ascii="Times New Roman" w:hAnsi="Times New Roman" w:cs="Times New Roman"/>
          <w:sz w:val="24"/>
          <w:szCs w:val="24"/>
        </w:rPr>
        <w:t xml:space="preserve">Yurtlar, </w:t>
      </w:r>
      <w:r>
        <w:rPr>
          <w:rFonts w:ascii="Times New Roman" w:hAnsi="Times New Roman" w:cs="Times New Roman"/>
          <w:sz w:val="24"/>
          <w:szCs w:val="24"/>
        </w:rPr>
        <w:t xml:space="preserve">ortak </w:t>
      </w:r>
      <w:r w:rsidRPr="008C36A1">
        <w:rPr>
          <w:rFonts w:ascii="Times New Roman" w:hAnsi="Times New Roman" w:cs="Times New Roman"/>
          <w:sz w:val="24"/>
          <w:szCs w:val="24"/>
        </w:rPr>
        <w:t xml:space="preserve">yatak odası ile </w:t>
      </w:r>
      <w:r>
        <w:rPr>
          <w:rFonts w:ascii="Times New Roman" w:hAnsi="Times New Roman" w:cs="Times New Roman"/>
          <w:sz w:val="24"/>
          <w:szCs w:val="24"/>
        </w:rPr>
        <w:t xml:space="preserve">ortak </w:t>
      </w:r>
      <w:r w:rsidRPr="008C36A1">
        <w:rPr>
          <w:rFonts w:ascii="Times New Roman" w:hAnsi="Times New Roman" w:cs="Times New Roman"/>
          <w:sz w:val="24"/>
          <w:szCs w:val="24"/>
        </w:rPr>
        <w:t>banyo, özel çalışma odaları</w:t>
      </w:r>
      <w:r>
        <w:rPr>
          <w:rFonts w:ascii="Times New Roman" w:hAnsi="Times New Roman" w:cs="Times New Roman"/>
          <w:sz w:val="24"/>
          <w:szCs w:val="24"/>
        </w:rPr>
        <w:t>, öğrencilerin kullanabileceği ortak</w:t>
      </w:r>
      <w:r w:rsidRPr="008C36A1">
        <w:rPr>
          <w:rFonts w:ascii="Times New Roman" w:hAnsi="Times New Roman" w:cs="Times New Roman"/>
          <w:sz w:val="24"/>
          <w:szCs w:val="24"/>
        </w:rPr>
        <w:t xml:space="preserve"> mutfakları ve sosyal salonları içerir.</w:t>
      </w:r>
    </w:p>
    <w:p w:rsidR="008C36A1" w:rsidRPr="008C36A1" w:rsidRDefault="008C36A1" w:rsidP="008C36A1">
      <w:pPr>
        <w:jc w:val="both"/>
        <w:rPr>
          <w:rFonts w:ascii="Times New Roman" w:hAnsi="Times New Roman" w:cs="Times New Roman"/>
          <w:sz w:val="24"/>
          <w:szCs w:val="24"/>
        </w:rPr>
      </w:pPr>
      <w:r w:rsidRPr="008C36A1">
        <w:rPr>
          <w:rFonts w:ascii="Times New Roman" w:hAnsi="Times New Roman" w:cs="Times New Roman"/>
          <w:sz w:val="24"/>
          <w:szCs w:val="24"/>
        </w:rPr>
        <w:t>Yemek Pl</w:t>
      </w:r>
      <w:r>
        <w:rPr>
          <w:rFonts w:ascii="Times New Roman" w:hAnsi="Times New Roman" w:cs="Times New Roman"/>
          <w:sz w:val="24"/>
          <w:szCs w:val="24"/>
        </w:rPr>
        <w:t>anı: Yarıyıl başına 1.827 dolar</w:t>
      </w:r>
    </w:p>
    <w:p w:rsidR="008C36A1" w:rsidRPr="008C36A1" w:rsidRDefault="008C36A1" w:rsidP="008C36A1">
      <w:pPr>
        <w:jc w:val="both"/>
        <w:rPr>
          <w:rFonts w:ascii="Times New Roman" w:hAnsi="Times New Roman" w:cs="Times New Roman"/>
          <w:sz w:val="24"/>
          <w:szCs w:val="24"/>
        </w:rPr>
      </w:pPr>
      <w:r w:rsidRPr="008C36A1">
        <w:rPr>
          <w:rFonts w:ascii="Times New Roman" w:hAnsi="Times New Roman" w:cs="Times New Roman"/>
          <w:sz w:val="24"/>
          <w:szCs w:val="24"/>
        </w:rPr>
        <w:t>UMKC yurdunda kalan öğrenciler, bir UMKC yemek planına kaydolup satın almak zorundadır. En ekonomik seçenek olan UMKC "</w:t>
      </w:r>
      <w:r>
        <w:rPr>
          <w:rFonts w:ascii="Times New Roman" w:hAnsi="Times New Roman" w:cs="Times New Roman"/>
          <w:sz w:val="24"/>
          <w:szCs w:val="24"/>
        </w:rPr>
        <w:t>12 Öğünle 175 dolar esnek dolar</w:t>
      </w:r>
      <w:r w:rsidRPr="008C36A1">
        <w:rPr>
          <w:rFonts w:ascii="Times New Roman" w:hAnsi="Times New Roman" w:cs="Times New Roman"/>
          <w:sz w:val="24"/>
          <w:szCs w:val="24"/>
        </w:rPr>
        <w:t xml:space="preserve">" planını öneriyoruz. </w:t>
      </w:r>
      <w:proofErr w:type="spellStart"/>
      <w:r w:rsidRPr="008C36A1">
        <w:rPr>
          <w:rFonts w:ascii="Times New Roman" w:hAnsi="Times New Roman" w:cs="Times New Roman"/>
          <w:sz w:val="24"/>
          <w:szCs w:val="24"/>
        </w:rPr>
        <w:t>UMKC'nin</w:t>
      </w:r>
      <w:proofErr w:type="spellEnd"/>
      <w:r w:rsidRPr="008C36A1">
        <w:rPr>
          <w:rFonts w:ascii="Times New Roman" w:hAnsi="Times New Roman" w:cs="Times New Roman"/>
          <w:sz w:val="24"/>
          <w:szCs w:val="24"/>
        </w:rPr>
        <w:t xml:space="preserve"> Yemek Salonu </w:t>
      </w:r>
      <w:proofErr w:type="spellStart"/>
      <w:r w:rsidR="00860F20">
        <w:rPr>
          <w:rFonts w:ascii="Times New Roman" w:hAnsi="Times New Roman" w:cs="Times New Roman"/>
          <w:sz w:val="24"/>
          <w:szCs w:val="24"/>
        </w:rPr>
        <w:t>Atterbury</w:t>
      </w:r>
      <w:proofErr w:type="spellEnd"/>
      <w:r w:rsidR="00860F20">
        <w:rPr>
          <w:rFonts w:ascii="Times New Roman" w:hAnsi="Times New Roman" w:cs="Times New Roman"/>
          <w:sz w:val="24"/>
          <w:szCs w:val="24"/>
        </w:rPr>
        <w:t xml:space="preserve"> Öğrenci Başarı Merkezi</w:t>
      </w:r>
      <w:r w:rsidRPr="008C36A1">
        <w:rPr>
          <w:rFonts w:ascii="Times New Roman" w:hAnsi="Times New Roman" w:cs="Times New Roman"/>
          <w:sz w:val="24"/>
          <w:szCs w:val="24"/>
        </w:rPr>
        <w:t>ndedir. Yemek salonu, herkesin iştahını tatmin etmek için tasarlanmış geniş bir çeşitlilikte taze yiyecekler sunar. Ayrıca öğrenciler, Öğrenci Birliği, Miller-</w:t>
      </w:r>
      <w:proofErr w:type="spellStart"/>
      <w:r w:rsidRPr="008C36A1">
        <w:rPr>
          <w:rFonts w:ascii="Times New Roman" w:hAnsi="Times New Roman" w:cs="Times New Roman"/>
          <w:sz w:val="24"/>
          <w:szCs w:val="24"/>
        </w:rPr>
        <w:t>Nichols</w:t>
      </w:r>
      <w:proofErr w:type="spellEnd"/>
      <w:r w:rsidRPr="008C36A1">
        <w:rPr>
          <w:rFonts w:ascii="Times New Roman" w:hAnsi="Times New Roman" w:cs="Times New Roman"/>
          <w:sz w:val="24"/>
          <w:szCs w:val="24"/>
        </w:rPr>
        <w:t xml:space="preserve"> Kütüphanesi ve </w:t>
      </w:r>
      <w:proofErr w:type="spellStart"/>
      <w:r w:rsidRPr="008C36A1">
        <w:rPr>
          <w:rFonts w:ascii="Times New Roman" w:hAnsi="Times New Roman" w:cs="Times New Roman"/>
          <w:sz w:val="24"/>
          <w:szCs w:val="24"/>
        </w:rPr>
        <w:t>Royal</w:t>
      </w:r>
      <w:proofErr w:type="spellEnd"/>
      <w:r w:rsidRPr="008C36A1">
        <w:rPr>
          <w:rFonts w:ascii="Times New Roman" w:hAnsi="Times New Roman" w:cs="Times New Roman"/>
          <w:sz w:val="24"/>
          <w:szCs w:val="24"/>
        </w:rPr>
        <w:t xml:space="preserve"> </w:t>
      </w:r>
      <w:proofErr w:type="spellStart"/>
      <w:r w:rsidRPr="008C36A1">
        <w:rPr>
          <w:rFonts w:ascii="Times New Roman" w:hAnsi="Times New Roman" w:cs="Times New Roman"/>
          <w:sz w:val="24"/>
          <w:szCs w:val="24"/>
        </w:rPr>
        <w:t>Hall'da</w:t>
      </w:r>
      <w:proofErr w:type="spellEnd"/>
      <w:r w:rsidRPr="008C36A1">
        <w:rPr>
          <w:rFonts w:ascii="Times New Roman" w:hAnsi="Times New Roman" w:cs="Times New Roman"/>
          <w:sz w:val="24"/>
          <w:szCs w:val="24"/>
        </w:rPr>
        <w:t xml:space="preserve"> yemek yiyebilecekleri yerleri bulabilirler.</w:t>
      </w:r>
    </w:p>
    <w:p w:rsidR="00860F20" w:rsidRPr="00860F20" w:rsidRDefault="008C36A1" w:rsidP="008C36A1">
      <w:pPr>
        <w:jc w:val="both"/>
        <w:rPr>
          <w:rFonts w:ascii="Times New Roman" w:hAnsi="Times New Roman" w:cs="Times New Roman"/>
          <w:b/>
          <w:sz w:val="24"/>
          <w:szCs w:val="24"/>
        </w:rPr>
      </w:pPr>
      <w:r w:rsidRPr="00860F20">
        <w:rPr>
          <w:rFonts w:ascii="Times New Roman" w:hAnsi="Times New Roman" w:cs="Times New Roman"/>
          <w:b/>
          <w:sz w:val="24"/>
          <w:szCs w:val="24"/>
        </w:rPr>
        <w:t xml:space="preserve">Sonbahar 2023 yarıyılı yurt başvurusu için son tarih: </w:t>
      </w:r>
    </w:p>
    <w:p w:rsidR="008C36A1" w:rsidRPr="008C36A1" w:rsidRDefault="008C36A1" w:rsidP="008C36A1">
      <w:pPr>
        <w:jc w:val="both"/>
        <w:rPr>
          <w:rFonts w:ascii="Times New Roman" w:hAnsi="Times New Roman" w:cs="Times New Roman"/>
          <w:sz w:val="24"/>
          <w:szCs w:val="24"/>
        </w:rPr>
      </w:pPr>
      <w:r w:rsidRPr="008C36A1">
        <w:rPr>
          <w:rFonts w:ascii="Times New Roman" w:hAnsi="Times New Roman" w:cs="Times New Roman"/>
          <w:sz w:val="24"/>
          <w:szCs w:val="24"/>
        </w:rPr>
        <w:t>Konut, yurtlar dolana kadar yarıyıl boyunca sözleşmeleri kabul edecektir. ALI</w:t>
      </w:r>
      <w:bookmarkStart w:id="0" w:name="_GoBack"/>
      <w:bookmarkEnd w:id="0"/>
      <w:r w:rsidRPr="008C36A1">
        <w:rPr>
          <w:rFonts w:ascii="Times New Roman" w:hAnsi="Times New Roman" w:cs="Times New Roman"/>
          <w:sz w:val="24"/>
          <w:szCs w:val="24"/>
        </w:rPr>
        <w:t>, 1 Ağustos 2023'ten önce başvurmanızı önerir.</w:t>
      </w:r>
    </w:p>
    <w:p w:rsidR="008C36A1" w:rsidRPr="008C36A1" w:rsidRDefault="008C36A1" w:rsidP="008C36A1">
      <w:pPr>
        <w:jc w:val="both"/>
        <w:rPr>
          <w:rFonts w:ascii="Times New Roman" w:hAnsi="Times New Roman" w:cs="Times New Roman"/>
          <w:sz w:val="24"/>
          <w:szCs w:val="24"/>
        </w:rPr>
      </w:pPr>
      <w:r w:rsidRPr="008C36A1">
        <w:rPr>
          <w:rFonts w:ascii="Times New Roman" w:hAnsi="Times New Roman" w:cs="Times New Roman"/>
          <w:sz w:val="24"/>
          <w:szCs w:val="24"/>
        </w:rPr>
        <w:t>Aile Yanı Konaklama: Ayda 1.000 dolar</w:t>
      </w:r>
    </w:p>
    <w:p w:rsidR="008C36A1" w:rsidRPr="008C36A1" w:rsidRDefault="008C36A1" w:rsidP="008C36A1">
      <w:pPr>
        <w:jc w:val="both"/>
        <w:rPr>
          <w:rFonts w:ascii="Times New Roman" w:hAnsi="Times New Roman" w:cs="Times New Roman"/>
          <w:sz w:val="24"/>
          <w:szCs w:val="24"/>
        </w:rPr>
      </w:pPr>
      <w:r w:rsidRPr="008C36A1">
        <w:rPr>
          <w:rFonts w:ascii="Times New Roman" w:hAnsi="Times New Roman" w:cs="Times New Roman"/>
          <w:sz w:val="24"/>
          <w:szCs w:val="24"/>
        </w:rPr>
        <w:t>Amerikan bir aileyle konaklama, Kansas City'nin daha derin bir kültürel deneyimini sağlar. Öğrenciler aile aktivitelerine katılırlar, Amerikan kültürü hakkında ilk elden bilgi edinirler ve Kansas City sakinleriyle ömür boyu bağlantılar kurarlar.</w:t>
      </w:r>
    </w:p>
    <w:p w:rsidR="008C36A1" w:rsidRPr="008C36A1" w:rsidRDefault="008C36A1" w:rsidP="008C36A1">
      <w:pPr>
        <w:jc w:val="both"/>
        <w:rPr>
          <w:rFonts w:ascii="Times New Roman" w:hAnsi="Times New Roman" w:cs="Times New Roman"/>
          <w:sz w:val="24"/>
          <w:szCs w:val="24"/>
        </w:rPr>
      </w:pPr>
      <w:r w:rsidRPr="008C36A1">
        <w:rPr>
          <w:rFonts w:ascii="Times New Roman" w:hAnsi="Times New Roman" w:cs="Times New Roman"/>
          <w:sz w:val="24"/>
          <w:szCs w:val="24"/>
        </w:rPr>
        <w:t xml:space="preserve">Aile yanları, özel bir yatak odası ve paylaşılan veya özel bir banyo içerir. Hafta içi kahvaltı ve akşam yemeği </w:t>
      </w:r>
      <w:r w:rsidR="00860F20" w:rsidRPr="008C36A1">
        <w:rPr>
          <w:rFonts w:ascii="Times New Roman" w:hAnsi="Times New Roman" w:cs="Times New Roman"/>
          <w:sz w:val="24"/>
          <w:szCs w:val="24"/>
        </w:rPr>
        <w:t>dâhildir</w:t>
      </w:r>
      <w:r w:rsidRPr="008C36A1">
        <w:rPr>
          <w:rFonts w:ascii="Times New Roman" w:hAnsi="Times New Roman" w:cs="Times New Roman"/>
          <w:sz w:val="24"/>
          <w:szCs w:val="24"/>
        </w:rPr>
        <w:t xml:space="preserve">. Öğle yemeği </w:t>
      </w:r>
      <w:r w:rsidR="00860F20" w:rsidRPr="008C36A1">
        <w:rPr>
          <w:rFonts w:ascii="Times New Roman" w:hAnsi="Times New Roman" w:cs="Times New Roman"/>
          <w:sz w:val="24"/>
          <w:szCs w:val="24"/>
        </w:rPr>
        <w:t>dâhil</w:t>
      </w:r>
      <w:r w:rsidRPr="008C36A1">
        <w:rPr>
          <w:rFonts w:ascii="Times New Roman" w:hAnsi="Times New Roman" w:cs="Times New Roman"/>
          <w:sz w:val="24"/>
          <w:szCs w:val="24"/>
        </w:rPr>
        <w:t xml:space="preserve"> değildir, çünkü öğrenciler öğle yemeği için genellikle </w:t>
      </w:r>
      <w:proofErr w:type="spellStart"/>
      <w:r w:rsidRPr="008C36A1">
        <w:rPr>
          <w:rFonts w:ascii="Times New Roman" w:hAnsi="Times New Roman" w:cs="Times New Roman"/>
          <w:sz w:val="24"/>
          <w:szCs w:val="24"/>
        </w:rPr>
        <w:t>UMKC'de</w:t>
      </w:r>
      <w:proofErr w:type="spellEnd"/>
      <w:r w:rsidRPr="008C36A1">
        <w:rPr>
          <w:rFonts w:ascii="Times New Roman" w:hAnsi="Times New Roman" w:cs="Times New Roman"/>
          <w:sz w:val="24"/>
          <w:szCs w:val="24"/>
        </w:rPr>
        <w:t xml:space="preserve"> olacaklardır. Hafta sonları (Cumartesi ve Pazar), öğrenci "evde" olduğunda kahvaltı, öğle yemeği ve akşam yemeği mevcuttur. Öğrenciler, yemek saatlerinde aile yanında olmamaktan kaynaklanan kaçırılan yemeklerden sorumludur.</w:t>
      </w:r>
    </w:p>
    <w:p w:rsidR="008C36A1" w:rsidRPr="00860F20" w:rsidRDefault="008C36A1" w:rsidP="008C36A1">
      <w:pPr>
        <w:jc w:val="both"/>
        <w:rPr>
          <w:rFonts w:ascii="Times New Roman" w:hAnsi="Times New Roman" w:cs="Times New Roman"/>
          <w:b/>
          <w:sz w:val="24"/>
          <w:szCs w:val="24"/>
        </w:rPr>
      </w:pPr>
      <w:r w:rsidRPr="00860F20">
        <w:rPr>
          <w:rFonts w:ascii="Times New Roman" w:hAnsi="Times New Roman" w:cs="Times New Roman"/>
          <w:b/>
          <w:sz w:val="24"/>
          <w:szCs w:val="24"/>
        </w:rPr>
        <w:t>Sonbahar 2023 dönemi aile yanı konaklama için başvuru tarihi: 1 Ağustos 2023</w:t>
      </w:r>
    </w:p>
    <w:p w:rsidR="008C36A1" w:rsidRPr="008C36A1" w:rsidRDefault="008C36A1" w:rsidP="008C36A1">
      <w:pPr>
        <w:jc w:val="both"/>
        <w:rPr>
          <w:rFonts w:ascii="Times New Roman" w:hAnsi="Times New Roman" w:cs="Times New Roman"/>
          <w:sz w:val="24"/>
          <w:szCs w:val="24"/>
        </w:rPr>
      </w:pPr>
    </w:p>
    <w:p w:rsidR="008C36A1" w:rsidRPr="0057253A" w:rsidRDefault="008C36A1" w:rsidP="008C36A1">
      <w:pPr>
        <w:jc w:val="both"/>
        <w:rPr>
          <w:rFonts w:ascii="Times New Roman" w:hAnsi="Times New Roman" w:cs="Times New Roman"/>
          <w:sz w:val="24"/>
          <w:szCs w:val="24"/>
        </w:rPr>
      </w:pPr>
      <w:r w:rsidRPr="008C36A1">
        <w:rPr>
          <w:rFonts w:ascii="Times New Roman" w:hAnsi="Times New Roman" w:cs="Times New Roman"/>
          <w:sz w:val="24"/>
          <w:szCs w:val="24"/>
        </w:rPr>
        <w:t>Diğer mevcut yemek planı seçenekleri için, ayrıntılar için ALI ile iletişime geçin</w:t>
      </w:r>
      <w:r w:rsidR="00860F20">
        <w:rPr>
          <w:rFonts w:ascii="Times New Roman" w:hAnsi="Times New Roman" w:cs="Times New Roman"/>
          <w:sz w:val="24"/>
          <w:szCs w:val="24"/>
        </w:rPr>
        <w:t>iz</w:t>
      </w:r>
      <w:r w:rsidRPr="008C36A1">
        <w:rPr>
          <w:rFonts w:ascii="Times New Roman" w:hAnsi="Times New Roman" w:cs="Times New Roman"/>
          <w:sz w:val="24"/>
          <w:szCs w:val="24"/>
        </w:rPr>
        <w:t>.</w:t>
      </w:r>
    </w:p>
    <w:sectPr w:rsidR="008C36A1" w:rsidRPr="00572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3A"/>
    <w:rsid w:val="000A5980"/>
    <w:rsid w:val="00353894"/>
    <w:rsid w:val="004F6129"/>
    <w:rsid w:val="0057253A"/>
    <w:rsid w:val="006C664F"/>
    <w:rsid w:val="00860F20"/>
    <w:rsid w:val="008C36A1"/>
    <w:rsid w:val="00AB5938"/>
    <w:rsid w:val="00B578BA"/>
    <w:rsid w:val="00C81D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4F35"/>
  <w15:chartTrackingRefBased/>
  <w15:docId w15:val="{FD24A527-4BA7-4155-8E55-E95334BF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7253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AB5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20018">
      <w:bodyDiv w:val="1"/>
      <w:marLeft w:val="0"/>
      <w:marRight w:val="0"/>
      <w:marTop w:val="0"/>
      <w:marBottom w:val="0"/>
      <w:divBdr>
        <w:top w:val="none" w:sz="0" w:space="0" w:color="auto"/>
        <w:left w:val="none" w:sz="0" w:space="0" w:color="auto"/>
        <w:bottom w:val="none" w:sz="0" w:space="0" w:color="auto"/>
        <w:right w:val="none" w:sz="0" w:space="0" w:color="auto"/>
      </w:divBdr>
    </w:div>
    <w:div w:id="626353205">
      <w:bodyDiv w:val="1"/>
      <w:marLeft w:val="0"/>
      <w:marRight w:val="0"/>
      <w:marTop w:val="0"/>
      <w:marBottom w:val="0"/>
      <w:divBdr>
        <w:top w:val="none" w:sz="0" w:space="0" w:color="auto"/>
        <w:left w:val="none" w:sz="0" w:space="0" w:color="auto"/>
        <w:bottom w:val="none" w:sz="0" w:space="0" w:color="auto"/>
        <w:right w:val="none" w:sz="0" w:space="0" w:color="auto"/>
      </w:divBdr>
    </w:div>
    <w:div w:id="638654247">
      <w:bodyDiv w:val="1"/>
      <w:marLeft w:val="0"/>
      <w:marRight w:val="0"/>
      <w:marTop w:val="0"/>
      <w:marBottom w:val="0"/>
      <w:divBdr>
        <w:top w:val="none" w:sz="0" w:space="0" w:color="auto"/>
        <w:left w:val="none" w:sz="0" w:space="0" w:color="auto"/>
        <w:bottom w:val="none" w:sz="0" w:space="0" w:color="auto"/>
        <w:right w:val="none" w:sz="0" w:space="0" w:color="auto"/>
      </w:divBdr>
    </w:div>
    <w:div w:id="11213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4900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2</cp:revision>
  <dcterms:created xsi:type="dcterms:W3CDTF">2023-04-27T07:08:00Z</dcterms:created>
  <dcterms:modified xsi:type="dcterms:W3CDTF">2023-04-27T07:08:00Z</dcterms:modified>
</cp:coreProperties>
</file>